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8AB2" w14:textId="101B0131" w:rsidR="00603A92" w:rsidRDefault="00913440">
      <w:pPr>
        <w:jc w:val="center"/>
        <w:rPr>
          <w:rFonts w:ascii="Garamond" w:hAnsi="Garamond"/>
          <w:b/>
          <w:sz w:val="28"/>
          <w:szCs w:val="28"/>
        </w:rPr>
      </w:pPr>
      <w:r>
        <w:rPr>
          <w:noProof/>
        </w:rPr>
        <w:drawing>
          <wp:inline distT="0" distB="0" distL="0" distR="0" wp14:anchorId="377B51D1" wp14:editId="7E2156D6">
            <wp:extent cx="2161540" cy="3024505"/>
            <wp:effectExtent l="0" t="0" r="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540" cy="3024505"/>
                    </a:xfrm>
                    <a:prstGeom prst="rect">
                      <a:avLst/>
                    </a:prstGeom>
                  </pic:spPr>
                </pic:pic>
              </a:graphicData>
            </a:graphic>
          </wp:inline>
        </w:drawing>
      </w:r>
    </w:p>
    <w:p w14:paraId="4285A49D" w14:textId="1C08E07F" w:rsidR="00AD4A72" w:rsidRPr="00361B57" w:rsidRDefault="00AD4A72">
      <w:pPr>
        <w:jc w:val="center"/>
        <w:rPr>
          <w:rFonts w:ascii="Garamond" w:hAnsi="Garamond"/>
          <w:b/>
        </w:rPr>
      </w:pPr>
    </w:p>
    <w:p w14:paraId="696D941B" w14:textId="0C886E0B" w:rsidR="00F71E39" w:rsidRPr="00361B57" w:rsidRDefault="00F71E39">
      <w:pPr>
        <w:rPr>
          <w:rFonts w:ascii="Garamond" w:hAnsi="Garamond"/>
          <w:b/>
        </w:rPr>
      </w:pPr>
    </w:p>
    <w:p w14:paraId="3E6CAD07" w14:textId="17076FAF" w:rsidR="00B26CA5" w:rsidRPr="00361B57" w:rsidRDefault="000B489F" w:rsidP="001D49CD">
      <w:pPr>
        <w:rPr>
          <w:rFonts w:ascii="Garamond" w:hAnsi="Garamond"/>
          <w:b/>
        </w:rPr>
      </w:pPr>
      <w:r w:rsidRPr="00361B57">
        <w:rPr>
          <w:rFonts w:ascii="Garamond" w:hAnsi="Garamond"/>
          <w:b/>
        </w:rPr>
        <w:t>Basic Course Information</w:t>
      </w:r>
      <w:r w:rsidR="00DD41AF" w:rsidRPr="00361B57">
        <w:rPr>
          <w:rFonts w:ascii="Garamond" w:hAnsi="Garamond"/>
          <w:b/>
        </w:rPr>
        <w:t>:</w:t>
      </w:r>
      <w:r w:rsidR="005C2CDD" w:rsidRPr="00361B57">
        <w:rPr>
          <w:rFonts w:ascii="Garamond" w:hAnsi="Garamond"/>
          <w:b/>
        </w:rPr>
        <w:t xml:space="preserve"> </w:t>
      </w:r>
    </w:p>
    <w:p w14:paraId="7130B5C6" w14:textId="77777777" w:rsidR="00DD41AF" w:rsidRPr="00361B57" w:rsidRDefault="00DD41AF">
      <w:pPr>
        <w:rPr>
          <w:rFonts w:ascii="Garamond" w:hAnsi="Garamond"/>
          <w:b/>
        </w:rPr>
      </w:pPr>
    </w:p>
    <w:tbl>
      <w:tblPr>
        <w:tblW w:w="9238" w:type="dxa"/>
        <w:jc w:val="center"/>
        <w:tblLook w:val="0000" w:firstRow="0" w:lastRow="0" w:firstColumn="0" w:lastColumn="0" w:noHBand="0" w:noVBand="0"/>
      </w:tblPr>
      <w:tblGrid>
        <w:gridCol w:w="4860"/>
        <w:gridCol w:w="4378"/>
      </w:tblGrid>
      <w:tr w:rsidR="007D32F9" w:rsidRPr="00361B57" w14:paraId="73B49685" w14:textId="77777777" w:rsidTr="00412FA2">
        <w:trPr>
          <w:trHeight w:val="1620"/>
          <w:jc w:val="center"/>
        </w:trPr>
        <w:tc>
          <w:tcPr>
            <w:tcW w:w="4860" w:type="dxa"/>
          </w:tcPr>
          <w:p w14:paraId="633009AA" w14:textId="710DE565" w:rsidR="007D32F9" w:rsidRPr="00511947" w:rsidRDefault="007D32F9" w:rsidP="005B7123">
            <w:pPr>
              <w:rPr>
                <w:rFonts w:ascii="Garamond" w:hAnsi="Garamond" w:cstheme="majorBidi"/>
                <w:bCs/>
                <w:color w:val="FF0000"/>
              </w:rPr>
            </w:pPr>
            <w:r w:rsidRPr="00361B57">
              <w:rPr>
                <w:rFonts w:ascii="Garamond" w:hAnsi="Garamond" w:cstheme="majorBidi"/>
                <w:b/>
              </w:rPr>
              <w:t xml:space="preserve">Course Prefix/Number: </w:t>
            </w:r>
            <w:r w:rsidR="00511947" w:rsidRPr="00511947">
              <w:rPr>
                <w:rFonts w:ascii="Garamond" w:hAnsi="Garamond" w:cstheme="majorBidi"/>
                <w:bCs/>
              </w:rPr>
              <w:t>203</w:t>
            </w:r>
          </w:p>
          <w:p w14:paraId="44EFA4BC" w14:textId="46F4252D" w:rsidR="007D32F9" w:rsidRPr="00361B57" w:rsidRDefault="007D32F9" w:rsidP="005B7123">
            <w:pPr>
              <w:rPr>
                <w:rFonts w:ascii="Garamond" w:hAnsi="Garamond" w:cstheme="majorBidi"/>
              </w:rPr>
            </w:pPr>
            <w:r w:rsidRPr="00361B57">
              <w:rPr>
                <w:rFonts w:ascii="Garamond" w:hAnsi="Garamond" w:cstheme="majorBidi"/>
                <w:b/>
              </w:rPr>
              <w:t>Course Title:</w:t>
            </w:r>
            <w:r w:rsidRPr="00361B57">
              <w:rPr>
                <w:rFonts w:ascii="Garamond" w:hAnsi="Garamond" w:cstheme="majorBidi"/>
              </w:rPr>
              <w:t xml:space="preserve"> </w:t>
            </w:r>
            <w:r w:rsidR="00511947">
              <w:rPr>
                <w:rFonts w:ascii="Garamond" w:hAnsi="Garamond" w:cstheme="majorBidi"/>
              </w:rPr>
              <w:t xml:space="preserve">Social </w:t>
            </w:r>
            <w:r w:rsidR="00D40247">
              <w:rPr>
                <w:rFonts w:ascii="Garamond" w:hAnsi="Garamond" w:cstheme="majorBidi"/>
              </w:rPr>
              <w:t>P</w:t>
            </w:r>
            <w:r w:rsidR="00511947">
              <w:rPr>
                <w:rFonts w:ascii="Garamond" w:hAnsi="Garamond" w:cstheme="majorBidi"/>
              </w:rPr>
              <w:t xml:space="preserve">sychology </w:t>
            </w:r>
          </w:p>
          <w:p w14:paraId="388FA24E" w14:textId="77777777" w:rsidR="007D32F9" w:rsidRPr="00361B57" w:rsidRDefault="007D32F9" w:rsidP="004D14C1">
            <w:pPr>
              <w:tabs>
                <w:tab w:val="left" w:pos="450"/>
                <w:tab w:val="center" w:pos="2081"/>
              </w:tabs>
              <w:rPr>
                <w:rFonts w:ascii="Garamond" w:hAnsi="Garamond" w:cstheme="majorBidi"/>
                <w:b/>
                <w:bCs/>
                <w:lang w:val="it-IT"/>
              </w:rPr>
            </w:pPr>
            <w:r w:rsidRPr="00361B57">
              <w:rPr>
                <w:rFonts w:ascii="Garamond" w:hAnsi="Garamond" w:cstheme="majorBidi"/>
                <w:b/>
                <w:bCs/>
                <w:lang w:val="it-IT"/>
              </w:rPr>
              <w:t>Core/Elective Course</w:t>
            </w:r>
          </w:p>
          <w:p w14:paraId="45692420" w14:textId="77777777" w:rsidR="00207DA9" w:rsidRDefault="007D32F9" w:rsidP="004D14C1">
            <w:pPr>
              <w:tabs>
                <w:tab w:val="left" w:pos="450"/>
                <w:tab w:val="center" w:pos="2081"/>
              </w:tabs>
              <w:rPr>
                <w:rFonts w:ascii="Garamond" w:hAnsi="Garamond" w:cstheme="majorBidi"/>
                <w:lang w:val="it-IT"/>
              </w:rPr>
            </w:pPr>
            <w:r w:rsidRPr="00361B57">
              <w:rPr>
                <w:rFonts w:ascii="Garamond" w:hAnsi="Garamond" w:cstheme="majorBidi"/>
                <w:b/>
                <w:bCs/>
                <w:lang w:val="it-IT"/>
              </w:rPr>
              <w:t>Class Meeting Times:</w:t>
            </w:r>
            <w:r w:rsidR="00511947">
              <w:rPr>
                <w:rFonts w:ascii="Garamond" w:hAnsi="Garamond" w:cstheme="majorBidi"/>
                <w:b/>
                <w:bCs/>
                <w:lang w:val="it-IT"/>
              </w:rPr>
              <w:t xml:space="preserve"> </w:t>
            </w:r>
            <w:r w:rsidR="00BD4ADE">
              <w:rPr>
                <w:rFonts w:ascii="Garamond" w:hAnsi="Garamond" w:cstheme="majorBidi"/>
                <w:lang w:val="it-IT"/>
              </w:rPr>
              <w:t xml:space="preserve">Monday &amp; Wednesday </w:t>
            </w:r>
          </w:p>
          <w:p w14:paraId="79525449" w14:textId="5E5A26B4" w:rsidR="007D32F9" w:rsidRPr="00511947" w:rsidRDefault="00511947" w:rsidP="004D14C1">
            <w:pPr>
              <w:tabs>
                <w:tab w:val="left" w:pos="450"/>
                <w:tab w:val="center" w:pos="2081"/>
              </w:tabs>
              <w:rPr>
                <w:rFonts w:ascii="Garamond" w:hAnsi="Garamond" w:cstheme="majorBidi"/>
                <w:lang w:val="it-IT"/>
              </w:rPr>
            </w:pPr>
            <w:r>
              <w:rPr>
                <w:rFonts w:ascii="Garamond" w:hAnsi="Garamond" w:cstheme="majorBidi"/>
                <w:lang w:val="it-IT"/>
              </w:rPr>
              <w:t xml:space="preserve"> </w:t>
            </w:r>
            <w:r w:rsidR="00207DA9" w:rsidRPr="00207DA9">
              <w:rPr>
                <w:rFonts w:ascii="Garamond" w:hAnsi="Garamond" w:cstheme="majorBidi"/>
                <w:lang w:val="it-IT"/>
              </w:rPr>
              <w:t>(section 1: 9:30 am- 10:45am) , (Section 2: 6:30pm - 7:45 pm),  (Section 3: 11:00 am – 12:45pm)</w:t>
            </w:r>
          </w:p>
          <w:p w14:paraId="66787F6F" w14:textId="77777777" w:rsidR="007D32F9" w:rsidRPr="00885058" w:rsidRDefault="007D32F9" w:rsidP="004D14C1">
            <w:pPr>
              <w:tabs>
                <w:tab w:val="left" w:pos="450"/>
                <w:tab w:val="center" w:pos="2081"/>
              </w:tabs>
              <w:rPr>
                <w:rFonts w:ascii="Garamond" w:hAnsi="Garamond" w:cstheme="majorBidi"/>
                <w:color w:val="FF0000"/>
              </w:rPr>
            </w:pPr>
            <w:r>
              <w:rPr>
                <w:rFonts w:ascii="Garamond" w:hAnsi="Garamond" w:cstheme="majorBidi"/>
                <w:b/>
                <w:bCs/>
              </w:rPr>
              <w:t xml:space="preserve">Instructional Modality: </w:t>
            </w:r>
            <w:r w:rsidRPr="001D49CD">
              <w:rPr>
                <w:rFonts w:ascii="Garamond" w:hAnsi="Garamond" w:cstheme="majorBidi"/>
              </w:rPr>
              <w:t>Online/Onsite</w:t>
            </w:r>
          </w:p>
          <w:p w14:paraId="0626503B" w14:textId="5069E6FB" w:rsidR="007D32F9" w:rsidRPr="00361B57" w:rsidRDefault="007D32F9" w:rsidP="004D14C1">
            <w:pPr>
              <w:tabs>
                <w:tab w:val="left" w:pos="450"/>
                <w:tab w:val="center" w:pos="2081"/>
              </w:tabs>
              <w:rPr>
                <w:rFonts w:ascii="Garamond" w:hAnsi="Garamond" w:cstheme="majorBidi"/>
                <w:bCs/>
                <w:color w:val="FF0000"/>
              </w:rPr>
            </w:pPr>
            <w:r w:rsidRPr="00361B57">
              <w:rPr>
                <w:rFonts w:ascii="Garamond" w:hAnsi="Garamond" w:cstheme="majorBidi"/>
                <w:b/>
                <w:bCs/>
              </w:rPr>
              <w:t xml:space="preserve">Class Location: </w:t>
            </w:r>
            <w:r w:rsidR="00151354">
              <w:rPr>
                <w:rFonts w:ascii="Garamond" w:hAnsi="Garamond" w:cstheme="majorBidi"/>
                <w:b/>
                <w:bCs/>
              </w:rPr>
              <w:t>(</w:t>
            </w:r>
            <w:r w:rsidR="00151354" w:rsidRPr="00151354">
              <w:rPr>
                <w:rFonts w:ascii="Garamond" w:hAnsi="Garamond" w:cstheme="majorBidi"/>
              </w:rPr>
              <w:t>LA B303</w:t>
            </w:r>
            <w:r w:rsidR="00151354">
              <w:rPr>
                <w:rFonts w:ascii="Garamond" w:hAnsi="Garamond" w:cstheme="majorBidi"/>
              </w:rPr>
              <w:t>/4) , (B210/04) ,  (B311/0)</w:t>
            </w:r>
          </w:p>
        </w:tc>
        <w:tc>
          <w:tcPr>
            <w:tcW w:w="4378" w:type="dxa"/>
          </w:tcPr>
          <w:p w14:paraId="52D8A5A3" w14:textId="7FCE97DB" w:rsidR="007D32F9" w:rsidRPr="00361B57" w:rsidRDefault="007D32F9" w:rsidP="005B7123">
            <w:pPr>
              <w:rPr>
                <w:rFonts w:ascii="Garamond" w:hAnsi="Garamond" w:cstheme="majorBidi"/>
              </w:rPr>
            </w:pPr>
            <w:r w:rsidRPr="00361B57">
              <w:rPr>
                <w:rFonts w:ascii="Garamond" w:hAnsi="Garamond" w:cstheme="majorBidi"/>
                <w:b/>
                <w:bCs/>
              </w:rPr>
              <w:t>Instructor</w:t>
            </w:r>
            <w:r w:rsidRPr="00361B57">
              <w:rPr>
                <w:rFonts w:ascii="Garamond" w:hAnsi="Garamond" w:cstheme="majorBidi"/>
              </w:rPr>
              <w:t xml:space="preserve">: </w:t>
            </w:r>
            <w:r w:rsidR="00511947" w:rsidRPr="00511947">
              <w:rPr>
                <w:rFonts w:ascii="Garamond" w:hAnsi="Garamond" w:cstheme="majorBidi"/>
              </w:rPr>
              <w:t>Dr. Juliet Dinkha</w:t>
            </w:r>
          </w:p>
          <w:p w14:paraId="5C57373A" w14:textId="3A5EDF89" w:rsidR="007D32F9" w:rsidRPr="00D40247" w:rsidRDefault="007D32F9" w:rsidP="005B7123">
            <w:pPr>
              <w:tabs>
                <w:tab w:val="left" w:pos="450"/>
                <w:tab w:val="center" w:pos="2081"/>
              </w:tabs>
              <w:rPr>
                <w:rFonts w:ascii="Garamond" w:hAnsi="Garamond" w:cstheme="majorBidi"/>
                <w:lang w:val="it-IT"/>
              </w:rPr>
            </w:pPr>
            <w:r w:rsidRPr="00361B57">
              <w:rPr>
                <w:rFonts w:ascii="Garamond" w:hAnsi="Garamond" w:cstheme="majorBidi"/>
                <w:b/>
                <w:bCs/>
                <w:lang w:val="it-IT"/>
              </w:rPr>
              <w:t xml:space="preserve">Office Location: </w:t>
            </w:r>
            <w:r w:rsidR="00D40247">
              <w:rPr>
                <w:rFonts w:ascii="Garamond" w:hAnsi="Garamond" w:cstheme="majorBidi"/>
                <w:lang w:val="it-IT"/>
              </w:rPr>
              <w:t>A307</w:t>
            </w:r>
          </w:p>
          <w:p w14:paraId="18EEA42F" w14:textId="561880EA" w:rsidR="007D32F9" w:rsidRPr="00D40247" w:rsidRDefault="007D32F9" w:rsidP="005B7123">
            <w:pPr>
              <w:tabs>
                <w:tab w:val="left" w:pos="450"/>
                <w:tab w:val="center" w:pos="2081"/>
              </w:tabs>
              <w:rPr>
                <w:rFonts w:ascii="Garamond" w:hAnsi="Garamond" w:cstheme="majorBidi"/>
                <w:lang w:val="it-IT"/>
              </w:rPr>
            </w:pPr>
            <w:r w:rsidRPr="00361B57">
              <w:rPr>
                <w:rFonts w:ascii="Garamond" w:hAnsi="Garamond" w:cstheme="majorBidi"/>
                <w:b/>
                <w:bCs/>
                <w:lang w:val="it-IT"/>
              </w:rPr>
              <w:t>Office Phone:</w:t>
            </w:r>
            <w:r w:rsidR="00D40247">
              <w:rPr>
                <w:rFonts w:ascii="Garamond" w:hAnsi="Garamond" w:cstheme="majorBidi"/>
                <w:b/>
                <w:bCs/>
                <w:lang w:val="it-IT"/>
              </w:rPr>
              <w:t xml:space="preserve"> </w:t>
            </w:r>
            <w:r w:rsidR="00D40247">
              <w:rPr>
                <w:rFonts w:ascii="Garamond" w:hAnsi="Garamond" w:cstheme="majorBidi"/>
                <w:lang w:val="it-IT"/>
              </w:rPr>
              <w:t>3731</w:t>
            </w:r>
          </w:p>
          <w:p w14:paraId="161D5912" w14:textId="11D54BBD" w:rsidR="007D32F9" w:rsidRPr="00361B57" w:rsidRDefault="007D32F9" w:rsidP="005B7123">
            <w:pPr>
              <w:tabs>
                <w:tab w:val="left" w:pos="450"/>
                <w:tab w:val="center" w:pos="2081"/>
              </w:tabs>
              <w:rPr>
                <w:rFonts w:ascii="Garamond" w:hAnsi="Garamond" w:cstheme="majorBidi"/>
                <w:lang w:val="it-IT"/>
              </w:rPr>
            </w:pPr>
            <w:r w:rsidRPr="00361B57">
              <w:rPr>
                <w:rFonts w:ascii="Garamond" w:hAnsi="Garamond" w:cstheme="majorBidi"/>
                <w:b/>
                <w:bCs/>
                <w:lang w:val="it-IT"/>
              </w:rPr>
              <w:t>Email</w:t>
            </w:r>
            <w:r w:rsidRPr="00361B57">
              <w:rPr>
                <w:rFonts w:ascii="Garamond" w:hAnsi="Garamond" w:cstheme="majorBidi"/>
                <w:lang w:val="it-IT"/>
              </w:rPr>
              <w:t xml:space="preserve">: </w:t>
            </w:r>
            <w:r w:rsidR="00511947" w:rsidRPr="00511947">
              <w:rPr>
                <w:rFonts w:ascii="Garamond" w:hAnsi="Garamond" w:cstheme="majorBidi"/>
                <w:lang w:val="it-IT"/>
              </w:rPr>
              <w:t>jdinkha@auk.edu.kw</w:t>
            </w:r>
          </w:p>
          <w:p w14:paraId="312AEF96" w14:textId="6CBB25F7" w:rsidR="00D074CF" w:rsidRDefault="007D32F9" w:rsidP="004D14C1">
            <w:pPr>
              <w:rPr>
                <w:rFonts w:ascii="Garamond" w:hAnsi="Garamond" w:cstheme="majorBidi"/>
              </w:rPr>
            </w:pPr>
            <w:r w:rsidRPr="00361B57">
              <w:rPr>
                <w:rFonts w:ascii="Garamond" w:hAnsi="Garamond" w:cstheme="majorBidi"/>
                <w:b/>
                <w:bCs/>
              </w:rPr>
              <w:t>Office Hours</w:t>
            </w:r>
            <w:r w:rsidRPr="00361B57">
              <w:rPr>
                <w:rFonts w:ascii="Garamond" w:hAnsi="Garamond" w:cstheme="majorBidi"/>
              </w:rPr>
              <w:t>:</w:t>
            </w:r>
            <w:r w:rsidR="00D074CF">
              <w:rPr>
                <w:rFonts w:ascii="Garamond" w:hAnsi="Garamond" w:cstheme="majorBidi"/>
              </w:rPr>
              <w:t xml:space="preserve"> Monday and Wednesday</w:t>
            </w:r>
          </w:p>
          <w:p w14:paraId="7EEED1A4" w14:textId="0AEC9F25" w:rsidR="007D32F9" w:rsidRPr="00361B57" w:rsidRDefault="007D32F9" w:rsidP="004D14C1">
            <w:pPr>
              <w:rPr>
                <w:rFonts w:ascii="Garamond" w:hAnsi="Garamond" w:cstheme="majorBidi"/>
              </w:rPr>
            </w:pPr>
            <w:r w:rsidRPr="00361B57">
              <w:rPr>
                <w:rFonts w:ascii="Garamond" w:hAnsi="Garamond" w:cstheme="majorBidi"/>
              </w:rPr>
              <w:t xml:space="preserve"> </w:t>
            </w:r>
            <w:r w:rsidR="00D074CF">
              <w:rPr>
                <w:rFonts w:ascii="Garamond" w:hAnsi="Garamond" w:cstheme="majorBidi"/>
              </w:rPr>
              <w:t xml:space="preserve">1-2 pm, 3-5 pm </w:t>
            </w:r>
            <w:r w:rsidR="00D40247">
              <w:rPr>
                <w:rFonts w:ascii="Garamond" w:hAnsi="Garamond" w:cstheme="majorBidi"/>
              </w:rPr>
              <w:t>or by Appointment</w:t>
            </w:r>
          </w:p>
          <w:p w14:paraId="06E0A8B3" w14:textId="722CCE0F" w:rsidR="007D32F9" w:rsidRPr="00361B57" w:rsidRDefault="007D32F9" w:rsidP="005B7123">
            <w:pPr>
              <w:rPr>
                <w:rFonts w:ascii="Garamond" w:hAnsi="Garamond" w:cstheme="majorBidi"/>
              </w:rPr>
            </w:pPr>
          </w:p>
        </w:tc>
      </w:tr>
    </w:tbl>
    <w:p w14:paraId="3BD624B5" w14:textId="77777777" w:rsidR="00171BFF" w:rsidRPr="00361B57" w:rsidRDefault="00171BFF">
      <w:pPr>
        <w:rPr>
          <w:rFonts w:ascii="Garamond" w:hAnsi="Garamond"/>
          <w:b/>
        </w:rPr>
      </w:pPr>
    </w:p>
    <w:p w14:paraId="33EC5E49" w14:textId="77777777" w:rsidR="00082E14" w:rsidRPr="0026494E" w:rsidRDefault="00082E14" w:rsidP="00082E14">
      <w:pPr>
        <w:rPr>
          <w:rFonts w:ascii="Garamond" w:hAnsi="Garamond" w:cstheme="majorBidi"/>
          <w:b/>
        </w:rPr>
      </w:pPr>
      <w:r w:rsidRPr="0026494E">
        <w:rPr>
          <w:rFonts w:ascii="Garamond" w:hAnsi="Garamond" w:cstheme="majorBidi"/>
          <w:b/>
        </w:rPr>
        <w:t>AUK Mission Statement:</w:t>
      </w:r>
    </w:p>
    <w:p w14:paraId="0DE9ECEA" w14:textId="77777777" w:rsidR="00082E14" w:rsidRPr="0026494E" w:rsidRDefault="00082E14" w:rsidP="00082E14">
      <w:pPr>
        <w:rPr>
          <w:rFonts w:ascii="Garamond" w:hAnsi="Garamond" w:cstheme="majorBidi"/>
        </w:rPr>
      </w:pPr>
    </w:p>
    <w:p w14:paraId="6232910A" w14:textId="77777777" w:rsidR="00082E14" w:rsidRPr="0026494E" w:rsidRDefault="00082E14" w:rsidP="00082E14">
      <w:pPr>
        <w:rPr>
          <w:rFonts w:ascii="Garamond" w:hAnsi="Garamond" w:cstheme="majorBidi"/>
          <w:b/>
        </w:rPr>
      </w:pPr>
      <w:r w:rsidRPr="0026494E">
        <w:rPr>
          <w:rFonts w:ascii="Garamond" w:hAnsi="Garamond" w:cstheme="majorBidi"/>
        </w:rPr>
        <w:t xml:space="preserve">The American University of Kuwait is a liberal arts institution based on the American model of higher education.  It </w:t>
      </w:r>
      <w:r w:rsidRPr="0026494E">
        <w:rPr>
          <w:rFonts w:ascii="Garamond" w:hAnsi="Garamond" w:cstheme="majorBidi"/>
          <w:noProof/>
        </w:rPr>
        <w:t>is dedicated</w:t>
      </w:r>
      <w:r w:rsidRPr="0026494E">
        <w:rPr>
          <w:rFonts w:ascii="Garamond" w:hAnsi="Garamond" w:cstheme="majorBidi"/>
        </w:rPr>
        <w:t xml:space="preserve"> to providing students with </w:t>
      </w:r>
      <w:r w:rsidRPr="0026494E">
        <w:rPr>
          <w:rFonts w:ascii="Garamond" w:hAnsi="Garamond" w:cstheme="majorBidi"/>
          <w:noProof/>
        </w:rPr>
        <w:t>knowledge</w:t>
      </w:r>
      <w:r w:rsidRPr="0026494E">
        <w:rPr>
          <w:rFonts w:ascii="Garamond" w:hAnsi="Garamond" w:cstheme="majorBidi"/>
        </w:rPr>
        <w:t xml:space="preserve">, self-awareness, and personal growth experiences that can enhance critical thinking, effective communication, and respect for diversity.  AUK seeks to create leaders and lifelong learners who aspire to the highest standards of moral and ethical responsibility in their societies. </w:t>
      </w:r>
    </w:p>
    <w:p w14:paraId="755CFE39" w14:textId="26EB1F03" w:rsidR="00082E14" w:rsidRDefault="00082E14">
      <w:pPr>
        <w:rPr>
          <w:rFonts w:ascii="Garamond" w:hAnsi="Garamond"/>
          <w:b/>
        </w:rPr>
      </w:pPr>
    </w:p>
    <w:p w14:paraId="4F1189FA" w14:textId="448FB2E8" w:rsidR="008C5977" w:rsidRDefault="00A11D49" w:rsidP="00A510C9">
      <w:pPr>
        <w:rPr>
          <w:rFonts w:ascii="Garamond" w:hAnsi="Garamond"/>
          <w:bCs/>
          <w:color w:val="FF0000"/>
        </w:rPr>
      </w:pPr>
      <w:r>
        <w:rPr>
          <w:rFonts w:ascii="Garamond" w:hAnsi="Garamond"/>
          <w:b/>
        </w:rPr>
        <w:t xml:space="preserve">Department/College Mission Statement: </w:t>
      </w:r>
    </w:p>
    <w:p w14:paraId="57CF346A" w14:textId="431AA0F2" w:rsidR="00A510C9" w:rsidRDefault="00A510C9" w:rsidP="00A510C9">
      <w:pPr>
        <w:rPr>
          <w:rFonts w:ascii="Garamond" w:hAnsi="Garamond"/>
          <w:bCs/>
          <w:color w:val="FF0000"/>
        </w:rPr>
      </w:pPr>
    </w:p>
    <w:p w14:paraId="6F9D46F7" w14:textId="18497536" w:rsidR="00A510C9" w:rsidRPr="00A510C9" w:rsidRDefault="00A510C9" w:rsidP="00A510C9">
      <w:pPr>
        <w:rPr>
          <w:rFonts w:ascii="Garamond" w:hAnsi="Garamond"/>
          <w:bCs/>
        </w:rPr>
      </w:pPr>
      <w:r w:rsidRPr="00A510C9">
        <w:rPr>
          <w:rFonts w:ascii="Garamond" w:hAnsi="Garamond"/>
          <w:bCs/>
        </w:rPr>
        <w:t>The mission of the Department of Social and Behavioral Sciences is to advance knowledge of humanity through critical inquiry. The department strives to achieve this mission by employing multidisciplinary methods to examine the human mind, individual and group behavior, societies, cultures, and the environment.</w:t>
      </w:r>
    </w:p>
    <w:p w14:paraId="6FE8E7C0" w14:textId="77777777" w:rsidR="008C5977" w:rsidRPr="008C5977" w:rsidRDefault="008C5977" w:rsidP="008C5977">
      <w:pPr>
        <w:rPr>
          <w:rFonts w:ascii="Garamond" w:hAnsi="Garamond"/>
          <w:b/>
        </w:rPr>
      </w:pPr>
    </w:p>
    <w:p w14:paraId="6D399691" w14:textId="51592242" w:rsidR="008C5977" w:rsidRDefault="008C5977" w:rsidP="00DA7955">
      <w:pPr>
        <w:rPr>
          <w:rFonts w:ascii="Garamond" w:hAnsi="Garamond"/>
          <w:bCs/>
          <w:color w:val="FF0000"/>
        </w:rPr>
      </w:pPr>
      <w:r w:rsidRPr="00361B57">
        <w:rPr>
          <w:rFonts w:ascii="Garamond" w:hAnsi="Garamond"/>
          <w:b/>
        </w:rPr>
        <w:t xml:space="preserve">Catalog Course Description: </w:t>
      </w:r>
    </w:p>
    <w:p w14:paraId="63841784" w14:textId="5D86FF1D" w:rsidR="00DA7955" w:rsidRDefault="00DA7955" w:rsidP="00DA7955">
      <w:pPr>
        <w:rPr>
          <w:rFonts w:ascii="Garamond" w:hAnsi="Garamond"/>
          <w:bCs/>
          <w:color w:val="FF0000"/>
        </w:rPr>
      </w:pPr>
    </w:p>
    <w:p w14:paraId="1EF5E569" w14:textId="2854ABE7" w:rsidR="00DA7955" w:rsidRPr="00DA7955" w:rsidRDefault="00DA7955" w:rsidP="00A510C9">
      <w:pPr>
        <w:rPr>
          <w:rFonts w:ascii="Garamond" w:hAnsi="Garamond"/>
          <w:bCs/>
        </w:rPr>
      </w:pPr>
      <w:r w:rsidRPr="00DA7955">
        <w:rPr>
          <w:rFonts w:ascii="Garamond" w:hAnsi="Garamond"/>
          <w:bCs/>
        </w:rPr>
        <w:t xml:space="preserve">This course introduces students to theory and research about the dynamics of individuals and social groups. It includes studies of how we perceive ourselves and others, how we form our </w:t>
      </w:r>
      <w:r w:rsidRPr="00DA7955">
        <w:rPr>
          <w:rFonts w:ascii="Garamond" w:hAnsi="Garamond"/>
          <w:bCs/>
        </w:rPr>
        <w:lastRenderedPageBreak/>
        <w:t>beliefs, judgments, and attitudes, social influences such as cultural or gender expectations, persuasion and pressures to conform, as well as our social relations, whether prejudicial, aggressive, intimate or helpful</w:t>
      </w:r>
      <w:r w:rsidR="00A510C9">
        <w:rPr>
          <w:rFonts w:ascii="Garamond" w:hAnsi="Garamond"/>
          <w:bCs/>
        </w:rPr>
        <w:t>.</w:t>
      </w:r>
    </w:p>
    <w:p w14:paraId="52E7EED2" w14:textId="77777777" w:rsidR="00430636" w:rsidRDefault="00430636" w:rsidP="008C5977">
      <w:pPr>
        <w:rPr>
          <w:rFonts w:ascii="Garamond" w:hAnsi="Garamond"/>
          <w:b/>
        </w:rPr>
      </w:pPr>
    </w:p>
    <w:p w14:paraId="77A51AC7" w14:textId="77096F51" w:rsidR="00E52373" w:rsidRPr="00C80FC8" w:rsidRDefault="00EE0F92" w:rsidP="00C80FC8">
      <w:pPr>
        <w:rPr>
          <w:rFonts w:ascii="Garamond" w:hAnsi="Garamond"/>
          <w:b/>
        </w:rPr>
      </w:pPr>
      <w:r w:rsidRPr="00361B57">
        <w:rPr>
          <w:rFonts w:ascii="Garamond" w:hAnsi="Garamond"/>
          <w:b/>
        </w:rPr>
        <w:t xml:space="preserve">Course </w:t>
      </w:r>
      <w:r w:rsidR="00275A16" w:rsidRPr="00361B57">
        <w:rPr>
          <w:rFonts w:ascii="Garamond" w:hAnsi="Garamond"/>
          <w:b/>
        </w:rPr>
        <w:t>Learning Outcomes:</w:t>
      </w:r>
      <w:r w:rsidR="006A2D03" w:rsidRPr="00361B57">
        <w:rPr>
          <w:rFonts w:ascii="Garamond" w:hAnsi="Garamond"/>
          <w:b/>
        </w:rPr>
        <w:t xml:space="preserve"> </w:t>
      </w:r>
      <w:r w:rsidR="00E52373" w:rsidRPr="00361B57">
        <w:rPr>
          <w:rFonts w:ascii="Garamond" w:hAnsi="Garamond"/>
          <w:b/>
        </w:rPr>
        <w:t xml:space="preserve"> </w:t>
      </w:r>
      <w:r w:rsidR="00E52373" w:rsidRPr="00361B57">
        <w:rPr>
          <w:rFonts w:ascii="Garamond" w:hAnsi="Garamond"/>
        </w:rPr>
        <w:t>Upon successful completion of the course, students will be able to:</w:t>
      </w:r>
    </w:p>
    <w:p w14:paraId="30C045E4" w14:textId="77777777" w:rsidR="00EB3A38" w:rsidRDefault="00EB3A38" w:rsidP="00B26CA5">
      <w:pPr>
        <w:rPr>
          <w:rFonts w:ascii="Garamond" w:hAnsi="Garamond"/>
          <w:bCs/>
          <w:color w:val="FF0000"/>
        </w:rPr>
      </w:pPr>
    </w:p>
    <w:p w14:paraId="549F5856" w14:textId="77777777" w:rsidR="00BB7243" w:rsidRPr="00361B57" w:rsidRDefault="00BB7243" w:rsidP="00E45771">
      <w:pPr>
        <w:rPr>
          <w:rFonts w:ascii="Garamond" w:hAnsi="Garamond"/>
          <w:b/>
        </w:rPr>
      </w:pPr>
    </w:p>
    <w:tbl>
      <w:tblPr>
        <w:tblStyle w:val="TableGrid"/>
        <w:tblW w:w="9776" w:type="dxa"/>
        <w:tblLayout w:type="fixed"/>
        <w:tblLook w:val="01E0" w:firstRow="1" w:lastRow="1" w:firstColumn="1" w:lastColumn="1" w:noHBand="0" w:noVBand="0"/>
      </w:tblPr>
      <w:tblGrid>
        <w:gridCol w:w="9776"/>
      </w:tblGrid>
      <w:tr w:rsidR="00511947" w:rsidRPr="00361B57" w14:paraId="12878D91" w14:textId="77777777" w:rsidTr="00511947">
        <w:trPr>
          <w:trHeight w:val="413"/>
        </w:trPr>
        <w:tc>
          <w:tcPr>
            <w:tcW w:w="9776" w:type="dxa"/>
          </w:tcPr>
          <w:p w14:paraId="20D51B42" w14:textId="77777777" w:rsidR="00511947" w:rsidRPr="00361B57" w:rsidRDefault="00511947" w:rsidP="009A4D85">
            <w:pPr>
              <w:pStyle w:val="TableParagraph"/>
              <w:rPr>
                <w:rFonts w:ascii="Garamond" w:hAnsi="Garamond" w:cstheme="majorBidi"/>
                <w:b/>
                <w:sz w:val="24"/>
                <w:szCs w:val="24"/>
              </w:rPr>
            </w:pPr>
            <w:r w:rsidRPr="00361B57">
              <w:rPr>
                <w:rFonts w:ascii="Garamond" w:hAnsi="Garamond" w:cstheme="majorBidi"/>
                <w:b/>
                <w:sz w:val="24"/>
                <w:szCs w:val="24"/>
              </w:rPr>
              <w:t>Course Learning Outcomes (CLOs)</w:t>
            </w:r>
          </w:p>
        </w:tc>
      </w:tr>
      <w:tr w:rsidR="00511947" w:rsidRPr="00361B57" w14:paraId="1227807A" w14:textId="77777777" w:rsidTr="00511947">
        <w:trPr>
          <w:trHeight w:val="416"/>
        </w:trPr>
        <w:tc>
          <w:tcPr>
            <w:tcW w:w="9776" w:type="dxa"/>
          </w:tcPr>
          <w:p w14:paraId="754EBDC7" w14:textId="3FD9D276" w:rsidR="00511947" w:rsidRPr="00361B57" w:rsidRDefault="00511947" w:rsidP="00511947">
            <w:pPr>
              <w:pStyle w:val="TableParagraph"/>
              <w:ind w:left="107"/>
              <w:rPr>
                <w:rFonts w:ascii="Garamond" w:hAnsi="Garamond" w:cstheme="majorBidi"/>
                <w:sz w:val="24"/>
                <w:szCs w:val="24"/>
              </w:rPr>
            </w:pPr>
            <w:r w:rsidRPr="00361B57">
              <w:rPr>
                <w:rFonts w:ascii="Garamond" w:hAnsi="Garamond" w:cstheme="majorBidi"/>
                <w:sz w:val="24"/>
                <w:szCs w:val="24"/>
              </w:rPr>
              <w:t>1:</w:t>
            </w:r>
            <w:r>
              <w:rPr>
                <w:rFonts w:ascii="Garamond" w:hAnsi="Garamond" w:cstheme="majorBidi"/>
                <w:sz w:val="24"/>
                <w:szCs w:val="24"/>
              </w:rPr>
              <w:t xml:space="preserve"> </w:t>
            </w:r>
            <w:r w:rsidRPr="00511947">
              <w:rPr>
                <w:rFonts w:ascii="Garamond" w:hAnsi="Garamond" w:cstheme="majorBidi"/>
                <w:sz w:val="24"/>
                <w:szCs w:val="24"/>
              </w:rPr>
              <w:t>To explore how people, think about, influence, and relate to one another by reviewing basic concepts, theories, and studies in the field of social psychology.</w:t>
            </w:r>
          </w:p>
        </w:tc>
      </w:tr>
      <w:tr w:rsidR="00511947" w:rsidRPr="00361B57" w14:paraId="261245DB" w14:textId="77777777" w:rsidTr="00511947">
        <w:trPr>
          <w:trHeight w:val="707"/>
        </w:trPr>
        <w:tc>
          <w:tcPr>
            <w:tcW w:w="9776" w:type="dxa"/>
          </w:tcPr>
          <w:p w14:paraId="1078949A" w14:textId="3F601D93" w:rsidR="00511947" w:rsidRPr="00361B57" w:rsidRDefault="00511947" w:rsidP="00511947">
            <w:pPr>
              <w:pStyle w:val="TableParagraph"/>
              <w:ind w:left="107"/>
              <w:rPr>
                <w:rFonts w:ascii="Garamond" w:hAnsi="Garamond" w:cstheme="majorBidi"/>
                <w:sz w:val="24"/>
                <w:szCs w:val="24"/>
              </w:rPr>
            </w:pPr>
            <w:r w:rsidRPr="00361B57">
              <w:rPr>
                <w:rFonts w:ascii="Garamond" w:hAnsi="Garamond" w:cstheme="majorBidi"/>
                <w:sz w:val="24"/>
                <w:szCs w:val="24"/>
              </w:rPr>
              <w:t>2:</w:t>
            </w:r>
            <w:r>
              <w:rPr>
                <w:rFonts w:ascii="Garamond" w:hAnsi="Garamond" w:cstheme="majorBidi"/>
                <w:sz w:val="24"/>
                <w:szCs w:val="24"/>
              </w:rPr>
              <w:t xml:space="preserve"> </w:t>
            </w:r>
            <w:r w:rsidRPr="00511947">
              <w:rPr>
                <w:rFonts w:ascii="Garamond" w:hAnsi="Garamond" w:cstheme="majorBidi"/>
                <w:sz w:val="24"/>
                <w:szCs w:val="24"/>
              </w:rPr>
              <w:t>To develop students’ skill in observation, in oral and written communication, and in use of technology, as applied to the study of social psychology.</w:t>
            </w:r>
          </w:p>
        </w:tc>
      </w:tr>
      <w:tr w:rsidR="00511947" w:rsidRPr="00361B57" w14:paraId="24B0E2E6" w14:textId="77777777" w:rsidTr="00511947">
        <w:trPr>
          <w:trHeight w:val="717"/>
        </w:trPr>
        <w:tc>
          <w:tcPr>
            <w:tcW w:w="9776" w:type="dxa"/>
          </w:tcPr>
          <w:p w14:paraId="260EB9B4" w14:textId="2A4508BD" w:rsidR="00511947" w:rsidRPr="00361B57" w:rsidRDefault="00511947" w:rsidP="00511947">
            <w:pPr>
              <w:pStyle w:val="TableParagraph"/>
              <w:ind w:left="107"/>
              <w:rPr>
                <w:rFonts w:ascii="Garamond" w:hAnsi="Garamond" w:cstheme="majorBidi"/>
                <w:sz w:val="24"/>
                <w:szCs w:val="24"/>
              </w:rPr>
            </w:pPr>
            <w:r w:rsidRPr="00361B57">
              <w:rPr>
                <w:rFonts w:ascii="Garamond" w:hAnsi="Garamond" w:cstheme="majorBidi"/>
                <w:sz w:val="24"/>
                <w:szCs w:val="24"/>
              </w:rPr>
              <w:t>3:</w:t>
            </w:r>
            <w:r>
              <w:rPr>
                <w:rFonts w:ascii="Garamond" w:hAnsi="Garamond" w:cstheme="majorBidi"/>
                <w:sz w:val="24"/>
                <w:szCs w:val="24"/>
              </w:rPr>
              <w:t xml:space="preserve"> </w:t>
            </w:r>
            <w:r w:rsidRPr="00511947">
              <w:rPr>
                <w:rFonts w:ascii="Garamond" w:hAnsi="Garamond" w:cstheme="majorBidi"/>
                <w:sz w:val="24"/>
                <w:szCs w:val="24"/>
              </w:rPr>
              <w:t>To develop students’ ability to think critically and scientifically about behavior and events, using the information, experiences, and skills presented in this course.</w:t>
            </w:r>
          </w:p>
        </w:tc>
      </w:tr>
    </w:tbl>
    <w:p w14:paraId="1C177015" w14:textId="77777777" w:rsidR="00603A92" w:rsidRDefault="00603A92" w:rsidP="00F97595">
      <w:pPr>
        <w:rPr>
          <w:rFonts w:ascii="Garamond" w:hAnsi="Garamond"/>
          <w:bCs/>
          <w:color w:val="FF0000"/>
        </w:rPr>
      </w:pPr>
    </w:p>
    <w:p w14:paraId="598E7DBB" w14:textId="2942D097" w:rsidR="00F32977" w:rsidRDefault="00F32977" w:rsidP="00511947">
      <w:pPr>
        <w:rPr>
          <w:rFonts w:ascii="Garamond" w:hAnsi="Garamond"/>
          <w:bCs/>
          <w:color w:val="FF0000"/>
        </w:rPr>
      </w:pPr>
      <w:r w:rsidRPr="00361B57">
        <w:rPr>
          <w:rFonts w:ascii="Garamond" w:hAnsi="Garamond"/>
          <w:b/>
        </w:rPr>
        <w:t>Course Delivery/Methodology:</w:t>
      </w:r>
      <w:r>
        <w:rPr>
          <w:rFonts w:ascii="Garamond" w:hAnsi="Garamond"/>
          <w:b/>
        </w:rPr>
        <w:t xml:space="preserve"> </w:t>
      </w:r>
    </w:p>
    <w:p w14:paraId="11B64512" w14:textId="77777777" w:rsidR="00900251" w:rsidRDefault="00900251" w:rsidP="00F32977">
      <w:pPr>
        <w:rPr>
          <w:rFonts w:ascii="Garamond" w:hAnsi="Garamond"/>
          <w:b/>
        </w:rPr>
      </w:pPr>
    </w:p>
    <w:p w14:paraId="6AF104E8" w14:textId="1FDF31DF" w:rsidR="00F32977" w:rsidRPr="00900251" w:rsidRDefault="00900251" w:rsidP="00F32977">
      <w:pPr>
        <w:rPr>
          <w:rFonts w:ascii="Garamond" w:hAnsi="Garamond"/>
          <w:bCs/>
        </w:rPr>
      </w:pPr>
      <w:r w:rsidRPr="00511947">
        <w:rPr>
          <w:rFonts w:ascii="Garamond" w:hAnsi="Garamond"/>
          <w:bCs/>
        </w:rPr>
        <w:t>For this course we will be meeting</w:t>
      </w:r>
      <w:r w:rsidR="00522BFB" w:rsidRPr="00511947">
        <w:rPr>
          <w:rFonts w:ascii="Garamond" w:hAnsi="Garamond"/>
          <w:bCs/>
        </w:rPr>
        <w:t xml:space="preserve"> in-person</w:t>
      </w:r>
      <w:r w:rsidRPr="00511947">
        <w:rPr>
          <w:rFonts w:ascii="Garamond" w:hAnsi="Garamond"/>
          <w:bCs/>
        </w:rPr>
        <w:t xml:space="preserve"> </w:t>
      </w:r>
      <w:r w:rsidR="00511947">
        <w:rPr>
          <w:rFonts w:ascii="Garamond" w:hAnsi="Garamond"/>
          <w:bCs/>
        </w:rPr>
        <w:t>3</w:t>
      </w:r>
      <w:r w:rsidR="00F32977" w:rsidRPr="00511947">
        <w:rPr>
          <w:rFonts w:ascii="Garamond" w:hAnsi="Garamond"/>
          <w:bCs/>
        </w:rPr>
        <w:t xml:space="preserve"> days per week</w:t>
      </w:r>
      <w:r w:rsidR="00AA1F4C" w:rsidRPr="00511947">
        <w:rPr>
          <w:rFonts w:ascii="Garamond" w:hAnsi="Garamond"/>
          <w:bCs/>
        </w:rPr>
        <w:t xml:space="preserve"> and material will be presented through </w:t>
      </w:r>
      <w:r w:rsidR="00F32977" w:rsidRPr="00511947">
        <w:rPr>
          <w:rFonts w:ascii="Garamond" w:hAnsi="Garamond"/>
          <w:bCs/>
        </w:rPr>
        <w:t>[lecture</w:t>
      </w:r>
      <w:r w:rsidR="00AA1F4C" w:rsidRPr="00511947">
        <w:rPr>
          <w:rFonts w:ascii="Garamond" w:hAnsi="Garamond"/>
          <w:bCs/>
        </w:rPr>
        <w:t>s</w:t>
      </w:r>
      <w:r w:rsidR="00F32977" w:rsidRPr="00511947">
        <w:rPr>
          <w:rFonts w:ascii="Garamond" w:hAnsi="Garamond"/>
          <w:bCs/>
        </w:rPr>
        <w:t>/</w:t>
      </w:r>
      <w:r w:rsidR="00AA1F4C" w:rsidRPr="00511947">
        <w:rPr>
          <w:rFonts w:ascii="Garamond" w:hAnsi="Garamond"/>
          <w:bCs/>
        </w:rPr>
        <w:t>v</w:t>
      </w:r>
      <w:r w:rsidR="00F32977" w:rsidRPr="00511947">
        <w:rPr>
          <w:rFonts w:ascii="Garamond" w:hAnsi="Garamond"/>
          <w:bCs/>
        </w:rPr>
        <w:t>ideos</w:t>
      </w:r>
      <w:r w:rsidR="00BE078B" w:rsidRPr="00511947">
        <w:rPr>
          <w:rFonts w:ascii="Garamond" w:hAnsi="Garamond"/>
          <w:bCs/>
        </w:rPr>
        <w:t>/readings done ahead of time</w:t>
      </w:r>
      <w:r w:rsidR="00F32977" w:rsidRPr="00511947">
        <w:rPr>
          <w:rFonts w:ascii="Garamond" w:hAnsi="Garamond"/>
          <w:bCs/>
        </w:rPr>
        <w:t xml:space="preserve">]. </w:t>
      </w:r>
      <w:r w:rsidR="00BE078B" w:rsidRPr="00511947">
        <w:rPr>
          <w:rFonts w:ascii="Garamond" w:hAnsi="Garamond"/>
          <w:bCs/>
        </w:rPr>
        <w:t xml:space="preserve">All </w:t>
      </w:r>
      <w:r w:rsidR="00F32977" w:rsidRPr="00511947">
        <w:rPr>
          <w:rFonts w:ascii="Garamond" w:hAnsi="Garamond"/>
          <w:bCs/>
        </w:rPr>
        <w:t>[course material/lecture slides/readings]</w:t>
      </w:r>
      <w:r w:rsidR="00BE078B" w:rsidRPr="00511947">
        <w:rPr>
          <w:rFonts w:ascii="Garamond" w:hAnsi="Garamond"/>
          <w:bCs/>
        </w:rPr>
        <w:t xml:space="preserve"> </w:t>
      </w:r>
      <w:r w:rsidR="001F13C3" w:rsidRPr="00511947">
        <w:rPr>
          <w:rFonts w:ascii="Garamond" w:hAnsi="Garamond"/>
          <w:bCs/>
        </w:rPr>
        <w:t>will be posted on Moodle, which can be accessed at [website]. All assignments must also be submitted through Moodle</w:t>
      </w:r>
      <w:r w:rsidR="00F32977" w:rsidRPr="00511947">
        <w:rPr>
          <w:rFonts w:ascii="Garamond" w:hAnsi="Garamond"/>
          <w:bCs/>
        </w:rPr>
        <w:t xml:space="preserve">. </w:t>
      </w:r>
      <w:r w:rsidR="00775789" w:rsidRPr="00511947">
        <w:rPr>
          <w:rFonts w:ascii="Garamond" w:hAnsi="Garamond"/>
          <w:bCs/>
        </w:rPr>
        <w:t>You will be completing the following evaluations for this course</w:t>
      </w:r>
      <w:r w:rsidR="003F2382" w:rsidRPr="00511947">
        <w:rPr>
          <w:rFonts w:ascii="Garamond" w:hAnsi="Garamond"/>
          <w:bCs/>
        </w:rPr>
        <w:t xml:space="preserve">: </w:t>
      </w:r>
      <w:r w:rsidR="00F32977" w:rsidRPr="00511947">
        <w:rPr>
          <w:rFonts w:ascii="Garamond" w:hAnsi="Garamond"/>
          <w:bCs/>
        </w:rPr>
        <w:t>[</w:t>
      </w:r>
      <w:r w:rsidR="003F2382" w:rsidRPr="00511947">
        <w:rPr>
          <w:rFonts w:ascii="Garamond" w:hAnsi="Garamond"/>
          <w:bCs/>
        </w:rPr>
        <w:t xml:space="preserve">short papers submitted on Turnitin, </w:t>
      </w:r>
      <w:r w:rsidR="00F32977" w:rsidRPr="00511947">
        <w:rPr>
          <w:rFonts w:ascii="Garamond" w:hAnsi="Garamond"/>
          <w:bCs/>
        </w:rPr>
        <w:t>group work</w:t>
      </w:r>
      <w:r w:rsidR="003F2382" w:rsidRPr="00511947">
        <w:rPr>
          <w:rFonts w:ascii="Garamond" w:hAnsi="Garamond"/>
          <w:bCs/>
        </w:rPr>
        <w:t>, exams</w:t>
      </w:r>
      <w:r w:rsidR="00F32977" w:rsidRPr="00511947">
        <w:rPr>
          <w:rFonts w:ascii="Garamond" w:hAnsi="Garamond"/>
          <w:bCs/>
        </w:rPr>
        <w:t xml:space="preserve">, etc.]. </w:t>
      </w:r>
      <w:r w:rsidR="00110E21" w:rsidRPr="00511947">
        <w:rPr>
          <w:rFonts w:ascii="Garamond" w:hAnsi="Garamond"/>
          <w:bCs/>
        </w:rPr>
        <w:t>To successfully complete this course, you must [complete readings ahead of time, post regularly on the d</w:t>
      </w:r>
      <w:r w:rsidR="00F32977" w:rsidRPr="00511947">
        <w:rPr>
          <w:rFonts w:ascii="Garamond" w:hAnsi="Garamond"/>
          <w:bCs/>
        </w:rPr>
        <w:t xml:space="preserve">iscussion forum, </w:t>
      </w:r>
      <w:r w:rsidR="00543607" w:rsidRPr="00511947">
        <w:rPr>
          <w:rFonts w:ascii="Garamond" w:hAnsi="Garamond"/>
          <w:bCs/>
        </w:rPr>
        <w:t>actively participate in class discussions, etc.</w:t>
      </w:r>
      <w:r w:rsidR="00F32977" w:rsidRPr="00511947">
        <w:rPr>
          <w:rFonts w:ascii="Garamond" w:hAnsi="Garamond"/>
          <w:bCs/>
        </w:rPr>
        <w:t>]</w:t>
      </w:r>
      <w:r w:rsidR="00522BFB" w:rsidRPr="00511947">
        <w:rPr>
          <w:rFonts w:ascii="Garamond" w:hAnsi="Garamond"/>
          <w:bCs/>
        </w:rPr>
        <w:t xml:space="preserve"> by the </w:t>
      </w:r>
      <w:r w:rsidR="00B70DEE" w:rsidRPr="00511947">
        <w:rPr>
          <w:rFonts w:ascii="Garamond" w:hAnsi="Garamond"/>
          <w:bCs/>
        </w:rPr>
        <w:t xml:space="preserve">posted due </w:t>
      </w:r>
      <w:r w:rsidR="00F32977" w:rsidRPr="00511947">
        <w:rPr>
          <w:rFonts w:ascii="Garamond" w:hAnsi="Garamond"/>
          <w:bCs/>
        </w:rPr>
        <w:t>dates and times</w:t>
      </w:r>
      <w:r w:rsidR="00F32977" w:rsidRPr="00900251">
        <w:rPr>
          <w:rFonts w:ascii="Garamond" w:hAnsi="Garamond"/>
          <w:bCs/>
        </w:rPr>
        <w:t>.</w:t>
      </w:r>
    </w:p>
    <w:p w14:paraId="03DEAE3A" w14:textId="10CE9F58" w:rsidR="00900251" w:rsidRDefault="00900251" w:rsidP="00F32977">
      <w:pPr>
        <w:rPr>
          <w:rFonts w:ascii="Garamond" w:hAnsi="Garamond"/>
          <w:color w:val="FF0000"/>
        </w:rPr>
      </w:pPr>
    </w:p>
    <w:p w14:paraId="741D4146" w14:textId="307F9A6C" w:rsidR="003C5EB1" w:rsidRDefault="004E72D7" w:rsidP="00511947">
      <w:pPr>
        <w:rPr>
          <w:rFonts w:ascii="Garamond" w:hAnsi="Garamond"/>
          <w:bCs/>
          <w:color w:val="FF0000"/>
        </w:rPr>
      </w:pPr>
      <w:r w:rsidRPr="00361B57">
        <w:rPr>
          <w:rFonts w:ascii="Garamond" w:hAnsi="Garamond"/>
          <w:b/>
        </w:rPr>
        <w:t xml:space="preserve">Required </w:t>
      </w:r>
      <w:r w:rsidR="00BB5D43" w:rsidRPr="00361B57">
        <w:rPr>
          <w:rFonts w:ascii="Garamond" w:hAnsi="Garamond"/>
          <w:b/>
        </w:rPr>
        <w:t>Textbook</w:t>
      </w:r>
      <w:r w:rsidR="00182C45" w:rsidRPr="00361B57">
        <w:rPr>
          <w:rFonts w:ascii="Garamond" w:hAnsi="Garamond"/>
          <w:b/>
        </w:rPr>
        <w:t>/Required Readings</w:t>
      </w:r>
      <w:r w:rsidR="00BB5D43" w:rsidRPr="00361B57">
        <w:rPr>
          <w:rFonts w:ascii="Garamond" w:hAnsi="Garamond"/>
          <w:b/>
        </w:rPr>
        <w:t>:</w:t>
      </w:r>
      <w:r w:rsidR="00B02230" w:rsidRPr="00361B57">
        <w:rPr>
          <w:rFonts w:ascii="Garamond" w:hAnsi="Garamond"/>
          <w:b/>
        </w:rPr>
        <w:t xml:space="preserve"> </w:t>
      </w:r>
    </w:p>
    <w:p w14:paraId="2A53E9FE" w14:textId="7044770F" w:rsidR="00511947" w:rsidRDefault="00511947" w:rsidP="00511947">
      <w:pPr>
        <w:rPr>
          <w:rFonts w:ascii="Garamond" w:hAnsi="Garamond"/>
          <w:bCs/>
          <w:color w:val="FF0000"/>
        </w:rPr>
      </w:pPr>
    </w:p>
    <w:p w14:paraId="394A79DD" w14:textId="77777777" w:rsidR="00511947" w:rsidRPr="00511947" w:rsidRDefault="00511947" w:rsidP="00511947">
      <w:pPr>
        <w:rPr>
          <w:rFonts w:ascii="Garamond" w:hAnsi="Garamond"/>
          <w:bCs/>
        </w:rPr>
      </w:pPr>
      <w:r w:rsidRPr="00511947">
        <w:rPr>
          <w:rFonts w:ascii="Garamond" w:hAnsi="Garamond"/>
          <w:bCs/>
        </w:rPr>
        <w:t xml:space="preserve">Social Psychology (13th edition) by David G. Myers and Jean M. Twenge, published by </w:t>
      </w:r>
    </w:p>
    <w:p w14:paraId="7931DA8A" w14:textId="77777777" w:rsidR="00511947" w:rsidRPr="00511947" w:rsidRDefault="00511947" w:rsidP="00511947">
      <w:pPr>
        <w:rPr>
          <w:rFonts w:ascii="Garamond" w:hAnsi="Garamond"/>
          <w:bCs/>
        </w:rPr>
      </w:pPr>
      <w:r w:rsidRPr="00511947">
        <w:rPr>
          <w:rFonts w:ascii="Garamond" w:hAnsi="Garamond"/>
          <w:bCs/>
        </w:rPr>
        <w:t xml:space="preserve">McGraw-Hill.   </w:t>
      </w:r>
    </w:p>
    <w:p w14:paraId="0D9866B9" w14:textId="0899D660" w:rsidR="00511947" w:rsidRPr="00511947" w:rsidRDefault="00511947" w:rsidP="00511947">
      <w:pPr>
        <w:rPr>
          <w:rFonts w:ascii="Garamond" w:hAnsi="Garamond"/>
          <w:bCs/>
        </w:rPr>
      </w:pPr>
      <w:r w:rsidRPr="00511947">
        <w:rPr>
          <w:rFonts w:ascii="Garamond" w:hAnsi="Garamond"/>
          <w:bCs/>
        </w:rPr>
        <w:t>APA format: How to Cite a Website in APA Style | Format &amp; Examples (scribbr.com)</w:t>
      </w:r>
    </w:p>
    <w:p w14:paraId="3872A7B6" w14:textId="3985745B" w:rsidR="00603A92" w:rsidRDefault="00603A92">
      <w:pPr>
        <w:rPr>
          <w:rFonts w:ascii="Garamond" w:hAnsi="Garamond"/>
          <w:b/>
        </w:rPr>
      </w:pPr>
    </w:p>
    <w:p w14:paraId="011DEFBE" w14:textId="4D3AF618" w:rsidR="00B26CA5" w:rsidRPr="00361B57" w:rsidRDefault="005E34FF" w:rsidP="00511947">
      <w:pPr>
        <w:rPr>
          <w:rFonts w:ascii="Garamond" w:hAnsi="Garamond"/>
          <w:b/>
        </w:rPr>
      </w:pPr>
      <w:r w:rsidRPr="00361B57">
        <w:rPr>
          <w:rFonts w:ascii="Garamond" w:hAnsi="Garamond"/>
          <w:b/>
        </w:rPr>
        <w:t>Evaluation</w:t>
      </w:r>
      <w:r w:rsidR="007137F0" w:rsidRPr="00361B57">
        <w:rPr>
          <w:rFonts w:ascii="Garamond" w:hAnsi="Garamond"/>
          <w:b/>
        </w:rPr>
        <w:t>s</w:t>
      </w:r>
      <w:r w:rsidR="00EF39AC">
        <w:rPr>
          <w:rFonts w:ascii="Garamond" w:hAnsi="Garamond"/>
          <w:b/>
        </w:rPr>
        <w:t xml:space="preserve"> and Grading</w:t>
      </w:r>
      <w:r w:rsidR="007137F0" w:rsidRPr="00361B57">
        <w:rPr>
          <w:rFonts w:ascii="Garamond" w:hAnsi="Garamond"/>
          <w:b/>
        </w:rPr>
        <w:t>:</w:t>
      </w:r>
      <w:r w:rsidR="005C2CDD" w:rsidRPr="00361B57">
        <w:rPr>
          <w:rFonts w:ascii="Garamond" w:hAnsi="Garamond"/>
          <w:b/>
        </w:rPr>
        <w:t xml:space="preserve"> </w:t>
      </w:r>
    </w:p>
    <w:p w14:paraId="1A32BBDA" w14:textId="38D0754B" w:rsidR="005C2CDD" w:rsidRPr="00361B57" w:rsidRDefault="005C2CDD" w:rsidP="005C2CDD">
      <w:pPr>
        <w:rPr>
          <w:rFonts w:ascii="Garamond" w:hAnsi="Garamond"/>
          <w:bCs/>
          <w:color w:val="FF0000"/>
        </w:rPr>
      </w:pPr>
    </w:p>
    <w:tbl>
      <w:tblPr>
        <w:tblStyle w:val="TableGrid"/>
        <w:tblW w:w="6385" w:type="dxa"/>
        <w:tblInd w:w="1313" w:type="dxa"/>
        <w:tblLayout w:type="fixed"/>
        <w:tblLook w:val="04A0" w:firstRow="1" w:lastRow="0" w:firstColumn="1" w:lastColumn="0" w:noHBand="0" w:noVBand="1"/>
      </w:tblPr>
      <w:tblGrid>
        <w:gridCol w:w="4598"/>
        <w:gridCol w:w="1787"/>
      </w:tblGrid>
      <w:tr w:rsidR="00511947" w:rsidRPr="00361B57" w14:paraId="21F43E44" w14:textId="77777777" w:rsidTr="00511947">
        <w:tc>
          <w:tcPr>
            <w:tcW w:w="4598" w:type="dxa"/>
          </w:tcPr>
          <w:p w14:paraId="1536FA9D" w14:textId="4EBBA91F" w:rsidR="00511947" w:rsidRPr="00C8481F" w:rsidRDefault="00511947" w:rsidP="004D6A06">
            <w:pPr>
              <w:rPr>
                <w:rFonts w:ascii="Garamond" w:hAnsi="Garamond" w:cstheme="majorBidi"/>
                <w:b/>
                <w:bCs/>
              </w:rPr>
            </w:pPr>
            <w:r w:rsidRPr="00C8481F">
              <w:rPr>
                <w:rFonts w:ascii="Garamond" w:hAnsi="Garamond" w:cstheme="majorBidi"/>
                <w:b/>
                <w:bCs/>
              </w:rPr>
              <w:t>Evaluation Type</w:t>
            </w:r>
          </w:p>
        </w:tc>
        <w:tc>
          <w:tcPr>
            <w:tcW w:w="1787" w:type="dxa"/>
          </w:tcPr>
          <w:p w14:paraId="7939150D" w14:textId="6660F1EF" w:rsidR="00511947" w:rsidRPr="00C8481F" w:rsidRDefault="00511947" w:rsidP="004D6A06">
            <w:pPr>
              <w:rPr>
                <w:rFonts w:ascii="Garamond" w:hAnsi="Garamond" w:cstheme="majorBidi"/>
                <w:b/>
                <w:bCs/>
              </w:rPr>
            </w:pPr>
            <w:r w:rsidRPr="00C8481F">
              <w:rPr>
                <w:rFonts w:ascii="Garamond" w:hAnsi="Garamond" w:cstheme="majorBidi"/>
                <w:b/>
                <w:bCs/>
              </w:rPr>
              <w:t>Weight</w:t>
            </w:r>
            <w:r w:rsidR="00B474E0">
              <w:rPr>
                <w:rFonts w:ascii="Garamond" w:hAnsi="Garamond" w:cstheme="majorBidi"/>
                <w:b/>
                <w:bCs/>
              </w:rPr>
              <w:t xml:space="preserve"> (points)</w:t>
            </w:r>
          </w:p>
        </w:tc>
      </w:tr>
      <w:tr w:rsidR="00511947" w:rsidRPr="00361B57" w14:paraId="2FDD73DB" w14:textId="71EE265C" w:rsidTr="00511947">
        <w:tc>
          <w:tcPr>
            <w:tcW w:w="4598" w:type="dxa"/>
          </w:tcPr>
          <w:p w14:paraId="3B720477" w14:textId="5B2F9E0F" w:rsidR="00511947" w:rsidRPr="00361B57" w:rsidRDefault="00B474E0" w:rsidP="004D6A06">
            <w:pPr>
              <w:rPr>
                <w:rFonts w:ascii="Garamond" w:hAnsi="Garamond" w:cstheme="majorBidi"/>
              </w:rPr>
            </w:pPr>
            <w:r>
              <w:rPr>
                <w:rFonts w:ascii="Garamond" w:hAnsi="Garamond" w:cstheme="majorBidi"/>
              </w:rPr>
              <w:t xml:space="preserve">3 homework assignments </w:t>
            </w:r>
          </w:p>
        </w:tc>
        <w:tc>
          <w:tcPr>
            <w:tcW w:w="1787" w:type="dxa"/>
          </w:tcPr>
          <w:p w14:paraId="20220E9E" w14:textId="0027E35F" w:rsidR="00511947" w:rsidRPr="00361B57" w:rsidRDefault="00B474E0" w:rsidP="004D6A06">
            <w:pPr>
              <w:rPr>
                <w:rFonts w:ascii="Garamond" w:hAnsi="Garamond" w:cstheme="majorBidi"/>
              </w:rPr>
            </w:pPr>
            <w:r>
              <w:rPr>
                <w:rFonts w:ascii="Garamond" w:hAnsi="Garamond" w:cstheme="majorBidi"/>
              </w:rPr>
              <w:t>45</w:t>
            </w:r>
            <w:r w:rsidR="00511947" w:rsidRPr="00361B57">
              <w:rPr>
                <w:rFonts w:ascii="Garamond" w:hAnsi="Garamond" w:cstheme="majorBidi"/>
              </w:rPr>
              <w:t xml:space="preserve">  </w:t>
            </w:r>
          </w:p>
          <w:p w14:paraId="55977E84" w14:textId="77777777" w:rsidR="00511947" w:rsidRPr="00361B57" w:rsidRDefault="00511947" w:rsidP="004D6A06">
            <w:pPr>
              <w:rPr>
                <w:rFonts w:ascii="Garamond" w:hAnsi="Garamond" w:cstheme="majorBidi"/>
              </w:rPr>
            </w:pPr>
          </w:p>
        </w:tc>
      </w:tr>
      <w:tr w:rsidR="00511947" w:rsidRPr="00361B57" w14:paraId="554AF3F0" w14:textId="34B65A8A" w:rsidTr="00511947">
        <w:tc>
          <w:tcPr>
            <w:tcW w:w="4598" w:type="dxa"/>
          </w:tcPr>
          <w:p w14:paraId="5DB27398" w14:textId="6AAF3BA7" w:rsidR="00511947" w:rsidRPr="00361B57" w:rsidRDefault="00B474E0" w:rsidP="004D6A06">
            <w:pPr>
              <w:rPr>
                <w:rFonts w:ascii="Garamond" w:hAnsi="Garamond" w:cstheme="majorBidi"/>
              </w:rPr>
            </w:pPr>
            <w:r w:rsidRPr="00B474E0">
              <w:rPr>
                <w:rFonts w:ascii="Garamond" w:hAnsi="Garamond" w:cstheme="majorBidi"/>
              </w:rPr>
              <w:t>Final Project: to be discussed later</w:t>
            </w:r>
          </w:p>
        </w:tc>
        <w:tc>
          <w:tcPr>
            <w:tcW w:w="1787" w:type="dxa"/>
          </w:tcPr>
          <w:p w14:paraId="5AE02AD6" w14:textId="408BA5C6" w:rsidR="00511947" w:rsidRPr="00361B57" w:rsidRDefault="00B474E0" w:rsidP="004D6A06">
            <w:pPr>
              <w:rPr>
                <w:rFonts w:ascii="Garamond" w:hAnsi="Garamond" w:cstheme="majorBidi"/>
              </w:rPr>
            </w:pPr>
            <w:r>
              <w:rPr>
                <w:rFonts w:ascii="Garamond" w:hAnsi="Garamond" w:cstheme="majorBidi"/>
              </w:rPr>
              <w:t>80</w:t>
            </w:r>
          </w:p>
          <w:p w14:paraId="64D833E0" w14:textId="77777777" w:rsidR="00511947" w:rsidRPr="00361B57" w:rsidRDefault="00511947" w:rsidP="004D6A06">
            <w:pPr>
              <w:rPr>
                <w:rFonts w:ascii="Garamond" w:hAnsi="Garamond" w:cstheme="majorBidi"/>
              </w:rPr>
            </w:pPr>
          </w:p>
        </w:tc>
      </w:tr>
      <w:tr w:rsidR="00511947" w:rsidRPr="00361B57" w14:paraId="1E61A32C" w14:textId="0B35A712" w:rsidTr="00511947">
        <w:tc>
          <w:tcPr>
            <w:tcW w:w="4598" w:type="dxa"/>
          </w:tcPr>
          <w:p w14:paraId="377D16AE" w14:textId="240FF467" w:rsidR="00511947" w:rsidRPr="00361B57" w:rsidRDefault="00B474E0" w:rsidP="004D6A06">
            <w:pPr>
              <w:rPr>
                <w:rFonts w:ascii="Garamond" w:hAnsi="Garamond" w:cstheme="majorBidi"/>
              </w:rPr>
            </w:pPr>
            <w:r w:rsidRPr="00B474E0">
              <w:rPr>
                <w:rFonts w:ascii="Garamond" w:hAnsi="Garamond" w:cstheme="majorBidi"/>
              </w:rPr>
              <w:t>Final Exam</w:t>
            </w:r>
            <w:r w:rsidRPr="00B474E0">
              <w:rPr>
                <w:rFonts w:ascii="Garamond" w:hAnsi="Garamond" w:cstheme="majorBidi"/>
              </w:rPr>
              <w:tab/>
            </w:r>
          </w:p>
        </w:tc>
        <w:tc>
          <w:tcPr>
            <w:tcW w:w="1787" w:type="dxa"/>
          </w:tcPr>
          <w:p w14:paraId="54DBD88B" w14:textId="355F574F" w:rsidR="00511947" w:rsidRPr="00361B57" w:rsidRDefault="00B474E0" w:rsidP="004D6A06">
            <w:pPr>
              <w:rPr>
                <w:rFonts w:ascii="Garamond" w:hAnsi="Garamond" w:cstheme="majorBidi"/>
              </w:rPr>
            </w:pPr>
            <w:r>
              <w:rPr>
                <w:rFonts w:ascii="Garamond" w:hAnsi="Garamond" w:cstheme="majorBidi"/>
              </w:rPr>
              <w:t>50</w:t>
            </w:r>
          </w:p>
          <w:p w14:paraId="773098C5" w14:textId="77777777" w:rsidR="00511947" w:rsidRPr="00361B57" w:rsidRDefault="00511947" w:rsidP="004D6A06">
            <w:pPr>
              <w:rPr>
                <w:rFonts w:ascii="Garamond" w:hAnsi="Garamond" w:cstheme="majorBidi"/>
              </w:rPr>
            </w:pPr>
          </w:p>
        </w:tc>
      </w:tr>
      <w:tr w:rsidR="00511947" w:rsidRPr="00361B57" w14:paraId="46CED05A" w14:textId="456BD04B" w:rsidTr="00511947">
        <w:tc>
          <w:tcPr>
            <w:tcW w:w="4598" w:type="dxa"/>
          </w:tcPr>
          <w:p w14:paraId="1CF0473D" w14:textId="657D6648" w:rsidR="00511947" w:rsidRPr="00361B57" w:rsidRDefault="00B474E0" w:rsidP="004D6A06">
            <w:pPr>
              <w:rPr>
                <w:rFonts w:ascii="Garamond" w:hAnsi="Garamond" w:cstheme="majorBidi"/>
              </w:rPr>
            </w:pPr>
            <w:r w:rsidRPr="00B474E0">
              <w:rPr>
                <w:rFonts w:ascii="Garamond" w:hAnsi="Garamond" w:cstheme="majorBidi"/>
              </w:rPr>
              <w:t>Participation in class activities/discussions</w:t>
            </w:r>
          </w:p>
        </w:tc>
        <w:tc>
          <w:tcPr>
            <w:tcW w:w="1787" w:type="dxa"/>
          </w:tcPr>
          <w:p w14:paraId="01ACE63D" w14:textId="64A96515" w:rsidR="00511947" w:rsidRPr="00361B57" w:rsidRDefault="004500DB" w:rsidP="004D6A06">
            <w:pPr>
              <w:rPr>
                <w:rFonts w:ascii="Garamond" w:hAnsi="Garamond" w:cstheme="majorBidi"/>
              </w:rPr>
            </w:pPr>
            <w:r>
              <w:rPr>
                <w:rFonts w:ascii="Garamond" w:hAnsi="Garamond" w:cstheme="majorBidi"/>
              </w:rPr>
              <w:t>2</w:t>
            </w:r>
            <w:r w:rsidR="00B474E0">
              <w:rPr>
                <w:rFonts w:ascii="Garamond" w:hAnsi="Garamond" w:cstheme="majorBidi"/>
              </w:rPr>
              <w:t>5</w:t>
            </w:r>
          </w:p>
          <w:p w14:paraId="48E9A795" w14:textId="44D38548" w:rsidR="00511947" w:rsidRPr="00361B57" w:rsidRDefault="00511947" w:rsidP="004D6A06">
            <w:pPr>
              <w:rPr>
                <w:rFonts w:ascii="Garamond" w:hAnsi="Garamond" w:cstheme="majorBidi"/>
              </w:rPr>
            </w:pPr>
          </w:p>
        </w:tc>
      </w:tr>
      <w:tr w:rsidR="00511947" w:rsidRPr="00361B57" w14:paraId="021F03F8" w14:textId="6D0BD1CF" w:rsidTr="00511947">
        <w:tc>
          <w:tcPr>
            <w:tcW w:w="4598" w:type="dxa"/>
          </w:tcPr>
          <w:p w14:paraId="6EFCB354" w14:textId="6F99A0DC" w:rsidR="00511947" w:rsidRPr="00361B57" w:rsidRDefault="00B474E0" w:rsidP="004D6A06">
            <w:pPr>
              <w:rPr>
                <w:rFonts w:ascii="Garamond" w:hAnsi="Garamond" w:cstheme="majorBidi"/>
              </w:rPr>
            </w:pPr>
            <w:r w:rsidRPr="00B474E0">
              <w:rPr>
                <w:rFonts w:ascii="Garamond" w:hAnsi="Garamond" w:cstheme="majorBidi"/>
              </w:rPr>
              <w:t>Attendance</w:t>
            </w:r>
          </w:p>
        </w:tc>
        <w:tc>
          <w:tcPr>
            <w:tcW w:w="1787" w:type="dxa"/>
          </w:tcPr>
          <w:p w14:paraId="19207EE6" w14:textId="03BDB7CA" w:rsidR="00511947" w:rsidRPr="00361B57" w:rsidRDefault="00511947" w:rsidP="004D6A06">
            <w:pPr>
              <w:rPr>
                <w:rFonts w:ascii="Garamond" w:hAnsi="Garamond" w:cstheme="majorBidi"/>
              </w:rPr>
            </w:pPr>
          </w:p>
          <w:p w14:paraId="6F78A356" w14:textId="3655EAE1" w:rsidR="00511947" w:rsidRPr="00361B57" w:rsidRDefault="00511947" w:rsidP="004D6A06">
            <w:pPr>
              <w:rPr>
                <w:rFonts w:ascii="Garamond" w:hAnsi="Garamond" w:cstheme="majorBidi"/>
              </w:rPr>
            </w:pPr>
          </w:p>
        </w:tc>
      </w:tr>
      <w:tr w:rsidR="00511947" w:rsidRPr="00361B57" w14:paraId="5CE3A077" w14:textId="4D6A508E" w:rsidTr="00511947">
        <w:tc>
          <w:tcPr>
            <w:tcW w:w="4598" w:type="dxa"/>
          </w:tcPr>
          <w:p w14:paraId="22BD8E27" w14:textId="77777777" w:rsidR="00511947" w:rsidRPr="00361B57" w:rsidRDefault="00511947" w:rsidP="004D6A06">
            <w:pPr>
              <w:rPr>
                <w:rFonts w:ascii="Garamond" w:hAnsi="Garamond" w:cstheme="majorBidi"/>
                <w:b/>
                <w:bCs/>
              </w:rPr>
            </w:pPr>
            <w:r w:rsidRPr="00361B57">
              <w:rPr>
                <w:rFonts w:ascii="Garamond" w:hAnsi="Garamond" w:cstheme="majorBidi"/>
                <w:b/>
                <w:bCs/>
              </w:rPr>
              <w:t>Total</w:t>
            </w:r>
          </w:p>
        </w:tc>
        <w:tc>
          <w:tcPr>
            <w:tcW w:w="1787" w:type="dxa"/>
          </w:tcPr>
          <w:p w14:paraId="29379EDB" w14:textId="47CB7EF7" w:rsidR="00511947" w:rsidRPr="00361B57" w:rsidRDefault="00511947" w:rsidP="004D6A06">
            <w:pPr>
              <w:rPr>
                <w:rFonts w:ascii="Garamond" w:hAnsi="Garamond" w:cstheme="majorBidi"/>
                <w:b/>
                <w:bCs/>
              </w:rPr>
            </w:pPr>
            <w:r>
              <w:rPr>
                <w:rFonts w:ascii="Garamond" w:hAnsi="Garamond" w:cstheme="majorBidi"/>
                <w:b/>
                <w:bCs/>
              </w:rPr>
              <w:t>200</w:t>
            </w:r>
          </w:p>
          <w:p w14:paraId="5D03265D" w14:textId="46C25B5B" w:rsidR="00511947" w:rsidRPr="00361B57" w:rsidRDefault="00511947" w:rsidP="004D6A06">
            <w:pPr>
              <w:rPr>
                <w:rFonts w:ascii="Garamond" w:hAnsi="Garamond" w:cstheme="majorBidi"/>
                <w:b/>
                <w:bCs/>
              </w:rPr>
            </w:pPr>
          </w:p>
        </w:tc>
      </w:tr>
    </w:tbl>
    <w:p w14:paraId="55D6E669" w14:textId="5799A3D6" w:rsidR="007137F0" w:rsidRPr="00361B57" w:rsidRDefault="007137F0">
      <w:pPr>
        <w:rPr>
          <w:rFonts w:ascii="Garamond" w:hAnsi="Garamond"/>
          <w:b/>
          <w:u w:val="single"/>
        </w:rPr>
      </w:pPr>
    </w:p>
    <w:p w14:paraId="3C2F2ECC" w14:textId="5D87BFA3" w:rsidR="00F70FCD" w:rsidRPr="00B474E0" w:rsidRDefault="005814A1">
      <w:pPr>
        <w:rPr>
          <w:rFonts w:ascii="Garamond" w:hAnsi="Garamond"/>
          <w:bCs/>
        </w:rPr>
      </w:pPr>
      <w:r w:rsidRPr="00B474E0">
        <w:rPr>
          <w:rFonts w:ascii="Garamond" w:hAnsi="Garamond"/>
          <w:bCs/>
        </w:rPr>
        <w:lastRenderedPageBreak/>
        <w:t>A</w:t>
      </w:r>
      <w:r w:rsidR="00774626" w:rsidRPr="00B474E0">
        <w:rPr>
          <w:rFonts w:ascii="Garamond" w:hAnsi="Garamond"/>
          <w:bCs/>
        </w:rPr>
        <w:t>ssignments should be submitted through Moodle</w:t>
      </w:r>
      <w:r w:rsidRPr="00B474E0">
        <w:rPr>
          <w:rFonts w:ascii="Garamond" w:hAnsi="Garamond"/>
          <w:bCs/>
        </w:rPr>
        <w:t xml:space="preserve"> rather than email or on another </w:t>
      </w:r>
      <w:r w:rsidR="00E36AFC" w:rsidRPr="00B474E0">
        <w:rPr>
          <w:rFonts w:ascii="Garamond" w:hAnsi="Garamond"/>
          <w:bCs/>
        </w:rPr>
        <w:t xml:space="preserve">file-sharing server. </w:t>
      </w:r>
    </w:p>
    <w:p w14:paraId="2CDC5329" w14:textId="77777777" w:rsidR="00DB7DF7" w:rsidRPr="00B474E0" w:rsidRDefault="00DB7DF7">
      <w:pPr>
        <w:rPr>
          <w:rFonts w:ascii="Garamond" w:hAnsi="Garamond"/>
          <w:bCs/>
        </w:rPr>
      </w:pPr>
    </w:p>
    <w:p w14:paraId="0C51E5DE" w14:textId="0C08DF4A" w:rsidR="004E72D7" w:rsidRPr="00361B57" w:rsidRDefault="004E72D7">
      <w:pPr>
        <w:rPr>
          <w:rFonts w:ascii="Garamond" w:hAnsi="Garamond"/>
          <w:b/>
        </w:rPr>
      </w:pPr>
      <w:r w:rsidRPr="00361B57">
        <w:rPr>
          <w:rFonts w:ascii="Garamond" w:hAnsi="Garamond"/>
          <w:b/>
        </w:rPr>
        <w:t xml:space="preserve">AUK Official Grading Scale: </w:t>
      </w:r>
    </w:p>
    <w:p w14:paraId="0400AE59" w14:textId="77777777" w:rsidR="00DC2BEB" w:rsidRPr="00361B57" w:rsidRDefault="00DC2BEB">
      <w:pPr>
        <w:rPr>
          <w:rFonts w:ascii="Garamond" w:hAnsi="Garamond"/>
          <w:b/>
        </w:rPr>
      </w:pPr>
    </w:p>
    <w:tbl>
      <w:tblPr>
        <w:tblStyle w:val="TableGrid"/>
        <w:tblW w:w="0" w:type="auto"/>
        <w:tblLook w:val="04A0" w:firstRow="1" w:lastRow="0" w:firstColumn="1" w:lastColumn="0" w:noHBand="0" w:noVBand="1"/>
      </w:tblPr>
      <w:tblGrid>
        <w:gridCol w:w="1795"/>
        <w:gridCol w:w="1538"/>
        <w:gridCol w:w="1972"/>
      </w:tblGrid>
      <w:tr w:rsidR="000B1665" w:rsidRPr="00361B57" w14:paraId="5E9E0A71" w14:textId="4692739D" w:rsidTr="000B1665">
        <w:tc>
          <w:tcPr>
            <w:tcW w:w="1795" w:type="dxa"/>
            <w:vAlign w:val="center"/>
          </w:tcPr>
          <w:p w14:paraId="357E9798" w14:textId="77777777" w:rsidR="000B1665" w:rsidRPr="00361B57" w:rsidRDefault="000B1665" w:rsidP="00406772">
            <w:pPr>
              <w:jc w:val="center"/>
              <w:rPr>
                <w:rFonts w:ascii="Garamond" w:hAnsi="Garamond"/>
                <w:b/>
                <w:bCs/>
              </w:rPr>
            </w:pPr>
            <w:r w:rsidRPr="00361B57">
              <w:rPr>
                <w:rFonts w:ascii="Garamond" w:hAnsi="Garamond"/>
                <w:b/>
                <w:bCs/>
              </w:rPr>
              <w:t>Letter Grade</w:t>
            </w:r>
          </w:p>
        </w:tc>
        <w:tc>
          <w:tcPr>
            <w:tcW w:w="1538" w:type="dxa"/>
            <w:vAlign w:val="center"/>
          </w:tcPr>
          <w:p w14:paraId="548A7457" w14:textId="77777777" w:rsidR="000B1665" w:rsidRPr="00361B57" w:rsidRDefault="000B1665" w:rsidP="00406772">
            <w:pPr>
              <w:jc w:val="center"/>
              <w:rPr>
                <w:rFonts w:ascii="Garamond" w:hAnsi="Garamond"/>
                <w:b/>
                <w:bCs/>
              </w:rPr>
            </w:pPr>
            <w:r w:rsidRPr="00361B57">
              <w:rPr>
                <w:rFonts w:ascii="Garamond" w:hAnsi="Garamond"/>
                <w:b/>
                <w:bCs/>
              </w:rPr>
              <w:t>Percentage</w:t>
            </w:r>
          </w:p>
        </w:tc>
        <w:tc>
          <w:tcPr>
            <w:tcW w:w="1972" w:type="dxa"/>
          </w:tcPr>
          <w:p w14:paraId="7B6A2194" w14:textId="68408BDC" w:rsidR="000B1665" w:rsidRPr="00361B57" w:rsidRDefault="000B1665" w:rsidP="00406772">
            <w:pPr>
              <w:jc w:val="center"/>
              <w:rPr>
                <w:rFonts w:ascii="Garamond" w:hAnsi="Garamond"/>
                <w:b/>
                <w:bCs/>
              </w:rPr>
            </w:pPr>
            <w:r>
              <w:rPr>
                <w:rFonts w:ascii="Garamond" w:hAnsi="Garamond"/>
                <w:b/>
                <w:bCs/>
              </w:rPr>
              <w:t>University Points</w:t>
            </w:r>
          </w:p>
        </w:tc>
      </w:tr>
      <w:tr w:rsidR="000B1665" w:rsidRPr="00361B57" w14:paraId="23F6F904" w14:textId="770271AE" w:rsidTr="000B1665">
        <w:tc>
          <w:tcPr>
            <w:tcW w:w="1795" w:type="dxa"/>
            <w:vAlign w:val="center"/>
          </w:tcPr>
          <w:p w14:paraId="70036CE9" w14:textId="77777777" w:rsidR="000B1665" w:rsidRPr="00361B57" w:rsidRDefault="000B1665" w:rsidP="00707798">
            <w:pPr>
              <w:rPr>
                <w:rFonts w:ascii="Garamond" w:hAnsi="Garamond"/>
              </w:rPr>
            </w:pPr>
            <w:r w:rsidRPr="00361B57">
              <w:rPr>
                <w:rFonts w:ascii="Garamond" w:hAnsi="Garamond"/>
              </w:rPr>
              <w:t>A</w:t>
            </w:r>
          </w:p>
        </w:tc>
        <w:tc>
          <w:tcPr>
            <w:tcW w:w="1538" w:type="dxa"/>
            <w:vAlign w:val="center"/>
          </w:tcPr>
          <w:p w14:paraId="4E761B02" w14:textId="77777777" w:rsidR="000B1665" w:rsidRPr="00361B57" w:rsidRDefault="000B1665" w:rsidP="00707798">
            <w:pPr>
              <w:rPr>
                <w:rFonts w:ascii="Garamond" w:hAnsi="Garamond"/>
              </w:rPr>
            </w:pPr>
            <w:r w:rsidRPr="00361B57">
              <w:rPr>
                <w:rFonts w:ascii="Garamond" w:hAnsi="Garamond"/>
              </w:rPr>
              <w:t>94-100</w:t>
            </w:r>
          </w:p>
        </w:tc>
        <w:tc>
          <w:tcPr>
            <w:tcW w:w="1972" w:type="dxa"/>
          </w:tcPr>
          <w:p w14:paraId="33D0255C" w14:textId="103AD680" w:rsidR="000B1665" w:rsidRPr="00361B57" w:rsidRDefault="005A103A" w:rsidP="00707798">
            <w:pPr>
              <w:rPr>
                <w:rFonts w:ascii="Garamond" w:hAnsi="Garamond"/>
              </w:rPr>
            </w:pPr>
            <w:r>
              <w:rPr>
                <w:rFonts w:ascii="Garamond" w:hAnsi="Garamond"/>
              </w:rPr>
              <w:t>4.0</w:t>
            </w:r>
          </w:p>
        </w:tc>
      </w:tr>
      <w:tr w:rsidR="000B1665" w:rsidRPr="00361B57" w14:paraId="4412B8C2" w14:textId="69E1C4F1" w:rsidTr="000B1665">
        <w:tc>
          <w:tcPr>
            <w:tcW w:w="1795" w:type="dxa"/>
            <w:vAlign w:val="center"/>
          </w:tcPr>
          <w:p w14:paraId="54BBC766" w14:textId="77777777" w:rsidR="000B1665" w:rsidRPr="00361B57" w:rsidRDefault="000B1665" w:rsidP="00707798">
            <w:pPr>
              <w:rPr>
                <w:rFonts w:ascii="Garamond" w:hAnsi="Garamond"/>
              </w:rPr>
            </w:pPr>
            <w:r w:rsidRPr="00361B57">
              <w:rPr>
                <w:rFonts w:ascii="Garamond" w:hAnsi="Garamond"/>
              </w:rPr>
              <w:t>A-</w:t>
            </w:r>
          </w:p>
        </w:tc>
        <w:tc>
          <w:tcPr>
            <w:tcW w:w="1538" w:type="dxa"/>
            <w:vAlign w:val="center"/>
          </w:tcPr>
          <w:p w14:paraId="42DD6FB1" w14:textId="77777777" w:rsidR="000B1665" w:rsidRPr="00361B57" w:rsidRDefault="000B1665" w:rsidP="00707798">
            <w:pPr>
              <w:rPr>
                <w:rFonts w:ascii="Garamond" w:hAnsi="Garamond"/>
              </w:rPr>
            </w:pPr>
            <w:r w:rsidRPr="00361B57">
              <w:rPr>
                <w:rFonts w:ascii="Garamond" w:hAnsi="Garamond"/>
              </w:rPr>
              <w:t>90-93</w:t>
            </w:r>
          </w:p>
        </w:tc>
        <w:tc>
          <w:tcPr>
            <w:tcW w:w="1972" w:type="dxa"/>
          </w:tcPr>
          <w:p w14:paraId="154D41CC" w14:textId="6329332A" w:rsidR="000B1665" w:rsidRPr="00361B57" w:rsidRDefault="005A103A" w:rsidP="00707798">
            <w:pPr>
              <w:rPr>
                <w:rFonts w:ascii="Garamond" w:hAnsi="Garamond"/>
              </w:rPr>
            </w:pPr>
            <w:r>
              <w:rPr>
                <w:rFonts w:ascii="Garamond" w:hAnsi="Garamond"/>
              </w:rPr>
              <w:t>3.7</w:t>
            </w:r>
          </w:p>
        </w:tc>
      </w:tr>
      <w:tr w:rsidR="000B1665" w:rsidRPr="00361B57" w14:paraId="14865A84" w14:textId="5822E12E" w:rsidTr="000B1665">
        <w:tc>
          <w:tcPr>
            <w:tcW w:w="1795" w:type="dxa"/>
            <w:vAlign w:val="center"/>
          </w:tcPr>
          <w:p w14:paraId="1D46D40E" w14:textId="77777777" w:rsidR="000B1665" w:rsidRPr="00361B57" w:rsidRDefault="000B1665" w:rsidP="00707798">
            <w:pPr>
              <w:rPr>
                <w:rFonts w:ascii="Garamond" w:hAnsi="Garamond"/>
              </w:rPr>
            </w:pPr>
            <w:r w:rsidRPr="00361B57">
              <w:rPr>
                <w:rFonts w:ascii="Garamond" w:hAnsi="Garamond"/>
              </w:rPr>
              <w:t>B+</w:t>
            </w:r>
          </w:p>
        </w:tc>
        <w:tc>
          <w:tcPr>
            <w:tcW w:w="1538" w:type="dxa"/>
            <w:vAlign w:val="center"/>
          </w:tcPr>
          <w:p w14:paraId="4141CDF0" w14:textId="77777777" w:rsidR="000B1665" w:rsidRPr="00361B57" w:rsidRDefault="000B1665" w:rsidP="00707798">
            <w:pPr>
              <w:rPr>
                <w:rFonts w:ascii="Garamond" w:hAnsi="Garamond"/>
              </w:rPr>
            </w:pPr>
            <w:r w:rsidRPr="00361B57">
              <w:rPr>
                <w:rFonts w:ascii="Garamond" w:hAnsi="Garamond"/>
              </w:rPr>
              <w:t>87-89</w:t>
            </w:r>
          </w:p>
        </w:tc>
        <w:tc>
          <w:tcPr>
            <w:tcW w:w="1972" w:type="dxa"/>
          </w:tcPr>
          <w:p w14:paraId="4D2582AB" w14:textId="20EF6177" w:rsidR="000B1665" w:rsidRPr="00361B57" w:rsidRDefault="005A103A" w:rsidP="00707798">
            <w:pPr>
              <w:rPr>
                <w:rFonts w:ascii="Garamond" w:hAnsi="Garamond"/>
              </w:rPr>
            </w:pPr>
            <w:r>
              <w:rPr>
                <w:rFonts w:ascii="Garamond" w:hAnsi="Garamond"/>
              </w:rPr>
              <w:t>3.3</w:t>
            </w:r>
          </w:p>
        </w:tc>
      </w:tr>
      <w:tr w:rsidR="000B1665" w:rsidRPr="00361B57" w14:paraId="53FC1259" w14:textId="4AF7909E" w:rsidTr="000B1665">
        <w:tc>
          <w:tcPr>
            <w:tcW w:w="1795" w:type="dxa"/>
            <w:vAlign w:val="center"/>
          </w:tcPr>
          <w:p w14:paraId="014B23C4" w14:textId="77777777" w:rsidR="000B1665" w:rsidRPr="00361B57" w:rsidRDefault="000B1665" w:rsidP="00707798">
            <w:pPr>
              <w:rPr>
                <w:rFonts w:ascii="Garamond" w:hAnsi="Garamond"/>
              </w:rPr>
            </w:pPr>
            <w:r w:rsidRPr="00361B57">
              <w:rPr>
                <w:rFonts w:ascii="Garamond" w:hAnsi="Garamond"/>
              </w:rPr>
              <w:t>B</w:t>
            </w:r>
          </w:p>
        </w:tc>
        <w:tc>
          <w:tcPr>
            <w:tcW w:w="1538" w:type="dxa"/>
            <w:vAlign w:val="center"/>
          </w:tcPr>
          <w:p w14:paraId="3AA7D751" w14:textId="77777777" w:rsidR="000B1665" w:rsidRPr="00361B57" w:rsidRDefault="000B1665" w:rsidP="00707798">
            <w:pPr>
              <w:rPr>
                <w:rFonts w:ascii="Garamond" w:hAnsi="Garamond"/>
              </w:rPr>
            </w:pPr>
            <w:r w:rsidRPr="00361B57">
              <w:rPr>
                <w:rFonts w:ascii="Garamond" w:hAnsi="Garamond"/>
              </w:rPr>
              <w:t>84-86</w:t>
            </w:r>
          </w:p>
        </w:tc>
        <w:tc>
          <w:tcPr>
            <w:tcW w:w="1972" w:type="dxa"/>
          </w:tcPr>
          <w:p w14:paraId="1673D3F2" w14:textId="24BAEA4C" w:rsidR="000B1665" w:rsidRPr="00361B57" w:rsidRDefault="005A103A" w:rsidP="00707798">
            <w:pPr>
              <w:rPr>
                <w:rFonts w:ascii="Garamond" w:hAnsi="Garamond"/>
              </w:rPr>
            </w:pPr>
            <w:r>
              <w:rPr>
                <w:rFonts w:ascii="Garamond" w:hAnsi="Garamond"/>
              </w:rPr>
              <w:t>3.0</w:t>
            </w:r>
          </w:p>
        </w:tc>
      </w:tr>
      <w:tr w:rsidR="000B1665" w:rsidRPr="00361B57" w14:paraId="00A35E2F" w14:textId="78C14EF1" w:rsidTr="000B1665">
        <w:tc>
          <w:tcPr>
            <w:tcW w:w="1795" w:type="dxa"/>
            <w:vAlign w:val="center"/>
          </w:tcPr>
          <w:p w14:paraId="0858B00F" w14:textId="77777777" w:rsidR="000B1665" w:rsidRPr="00361B57" w:rsidRDefault="000B1665" w:rsidP="00707798">
            <w:pPr>
              <w:rPr>
                <w:rFonts w:ascii="Garamond" w:hAnsi="Garamond"/>
              </w:rPr>
            </w:pPr>
            <w:r w:rsidRPr="00361B57">
              <w:rPr>
                <w:rFonts w:ascii="Garamond" w:hAnsi="Garamond"/>
              </w:rPr>
              <w:t>B-</w:t>
            </w:r>
          </w:p>
        </w:tc>
        <w:tc>
          <w:tcPr>
            <w:tcW w:w="1538" w:type="dxa"/>
            <w:vAlign w:val="center"/>
          </w:tcPr>
          <w:p w14:paraId="4D66ED1D" w14:textId="77777777" w:rsidR="000B1665" w:rsidRPr="00361B57" w:rsidRDefault="000B1665" w:rsidP="00707798">
            <w:pPr>
              <w:rPr>
                <w:rFonts w:ascii="Garamond" w:hAnsi="Garamond"/>
              </w:rPr>
            </w:pPr>
            <w:r w:rsidRPr="00361B57">
              <w:rPr>
                <w:rFonts w:ascii="Garamond" w:hAnsi="Garamond"/>
              </w:rPr>
              <w:t>80-83</w:t>
            </w:r>
          </w:p>
        </w:tc>
        <w:tc>
          <w:tcPr>
            <w:tcW w:w="1972" w:type="dxa"/>
          </w:tcPr>
          <w:p w14:paraId="2AFE6E23" w14:textId="45CD6BA4" w:rsidR="000B1665" w:rsidRPr="00361B57" w:rsidRDefault="005A103A" w:rsidP="00707798">
            <w:pPr>
              <w:rPr>
                <w:rFonts w:ascii="Garamond" w:hAnsi="Garamond"/>
              </w:rPr>
            </w:pPr>
            <w:r>
              <w:rPr>
                <w:rFonts w:ascii="Garamond" w:hAnsi="Garamond"/>
              </w:rPr>
              <w:t>2.7</w:t>
            </w:r>
          </w:p>
        </w:tc>
      </w:tr>
      <w:tr w:rsidR="000B1665" w:rsidRPr="00361B57" w14:paraId="483362DF" w14:textId="744BC74F" w:rsidTr="000B1665">
        <w:tc>
          <w:tcPr>
            <w:tcW w:w="1795" w:type="dxa"/>
            <w:vAlign w:val="center"/>
          </w:tcPr>
          <w:p w14:paraId="1660F317" w14:textId="77777777" w:rsidR="000B1665" w:rsidRPr="00361B57" w:rsidRDefault="000B1665" w:rsidP="00707798">
            <w:pPr>
              <w:rPr>
                <w:rFonts w:ascii="Garamond" w:hAnsi="Garamond"/>
              </w:rPr>
            </w:pPr>
            <w:r w:rsidRPr="00361B57">
              <w:rPr>
                <w:rFonts w:ascii="Garamond" w:hAnsi="Garamond"/>
              </w:rPr>
              <w:t>C+</w:t>
            </w:r>
          </w:p>
        </w:tc>
        <w:tc>
          <w:tcPr>
            <w:tcW w:w="1538" w:type="dxa"/>
            <w:vAlign w:val="center"/>
          </w:tcPr>
          <w:p w14:paraId="205A6DCF" w14:textId="77777777" w:rsidR="000B1665" w:rsidRPr="00361B57" w:rsidRDefault="000B1665" w:rsidP="00707798">
            <w:pPr>
              <w:rPr>
                <w:rFonts w:ascii="Garamond" w:hAnsi="Garamond"/>
              </w:rPr>
            </w:pPr>
            <w:r w:rsidRPr="00361B57">
              <w:rPr>
                <w:rFonts w:ascii="Garamond" w:hAnsi="Garamond"/>
              </w:rPr>
              <w:t>77-79</w:t>
            </w:r>
          </w:p>
        </w:tc>
        <w:tc>
          <w:tcPr>
            <w:tcW w:w="1972" w:type="dxa"/>
          </w:tcPr>
          <w:p w14:paraId="1A2A1D55" w14:textId="3ED48768" w:rsidR="000B1665" w:rsidRPr="00361B57" w:rsidRDefault="005A103A" w:rsidP="00707798">
            <w:pPr>
              <w:rPr>
                <w:rFonts w:ascii="Garamond" w:hAnsi="Garamond"/>
              </w:rPr>
            </w:pPr>
            <w:r>
              <w:rPr>
                <w:rFonts w:ascii="Garamond" w:hAnsi="Garamond"/>
              </w:rPr>
              <w:t>2.3</w:t>
            </w:r>
          </w:p>
        </w:tc>
      </w:tr>
      <w:tr w:rsidR="000B1665" w:rsidRPr="00361B57" w14:paraId="797C72BA" w14:textId="1C3F1487" w:rsidTr="000B1665">
        <w:tc>
          <w:tcPr>
            <w:tcW w:w="1795" w:type="dxa"/>
            <w:vAlign w:val="center"/>
          </w:tcPr>
          <w:p w14:paraId="7664DDD6" w14:textId="77777777" w:rsidR="000B1665" w:rsidRPr="00361B57" w:rsidRDefault="000B1665" w:rsidP="00707798">
            <w:pPr>
              <w:rPr>
                <w:rFonts w:ascii="Garamond" w:hAnsi="Garamond"/>
              </w:rPr>
            </w:pPr>
            <w:r w:rsidRPr="00361B57">
              <w:rPr>
                <w:rFonts w:ascii="Garamond" w:hAnsi="Garamond"/>
              </w:rPr>
              <w:t>C</w:t>
            </w:r>
          </w:p>
        </w:tc>
        <w:tc>
          <w:tcPr>
            <w:tcW w:w="1538" w:type="dxa"/>
            <w:vAlign w:val="center"/>
          </w:tcPr>
          <w:p w14:paraId="169F5494" w14:textId="77777777" w:rsidR="000B1665" w:rsidRPr="00361B57" w:rsidRDefault="000B1665" w:rsidP="00707798">
            <w:pPr>
              <w:rPr>
                <w:rFonts w:ascii="Garamond" w:hAnsi="Garamond"/>
              </w:rPr>
            </w:pPr>
            <w:r w:rsidRPr="00361B57">
              <w:rPr>
                <w:rFonts w:ascii="Garamond" w:hAnsi="Garamond"/>
              </w:rPr>
              <w:t>74-76</w:t>
            </w:r>
          </w:p>
        </w:tc>
        <w:tc>
          <w:tcPr>
            <w:tcW w:w="1972" w:type="dxa"/>
          </w:tcPr>
          <w:p w14:paraId="3B033C2F" w14:textId="7123BA45" w:rsidR="000B1665" w:rsidRPr="00361B57" w:rsidRDefault="005A103A" w:rsidP="00707798">
            <w:pPr>
              <w:rPr>
                <w:rFonts w:ascii="Garamond" w:hAnsi="Garamond"/>
              </w:rPr>
            </w:pPr>
            <w:r>
              <w:rPr>
                <w:rFonts w:ascii="Garamond" w:hAnsi="Garamond"/>
              </w:rPr>
              <w:t>2.0</w:t>
            </w:r>
          </w:p>
        </w:tc>
      </w:tr>
      <w:tr w:rsidR="000B1665" w:rsidRPr="00361B57" w14:paraId="107BCA0E" w14:textId="05C88A5C" w:rsidTr="000B1665">
        <w:tc>
          <w:tcPr>
            <w:tcW w:w="1795" w:type="dxa"/>
            <w:vAlign w:val="center"/>
          </w:tcPr>
          <w:p w14:paraId="364A35EB" w14:textId="77777777" w:rsidR="000B1665" w:rsidRPr="00361B57" w:rsidRDefault="000B1665" w:rsidP="00707798">
            <w:pPr>
              <w:rPr>
                <w:rFonts w:ascii="Garamond" w:hAnsi="Garamond"/>
              </w:rPr>
            </w:pPr>
            <w:r w:rsidRPr="00361B57">
              <w:rPr>
                <w:rFonts w:ascii="Garamond" w:hAnsi="Garamond"/>
              </w:rPr>
              <w:t>C-</w:t>
            </w:r>
          </w:p>
        </w:tc>
        <w:tc>
          <w:tcPr>
            <w:tcW w:w="1538" w:type="dxa"/>
            <w:vAlign w:val="center"/>
          </w:tcPr>
          <w:p w14:paraId="58034506" w14:textId="77777777" w:rsidR="000B1665" w:rsidRPr="00361B57" w:rsidRDefault="000B1665" w:rsidP="00707798">
            <w:pPr>
              <w:rPr>
                <w:rFonts w:ascii="Garamond" w:hAnsi="Garamond"/>
              </w:rPr>
            </w:pPr>
            <w:r w:rsidRPr="00361B57">
              <w:rPr>
                <w:rFonts w:ascii="Garamond" w:hAnsi="Garamond"/>
              </w:rPr>
              <w:t>70-73</w:t>
            </w:r>
          </w:p>
        </w:tc>
        <w:tc>
          <w:tcPr>
            <w:tcW w:w="1972" w:type="dxa"/>
          </w:tcPr>
          <w:p w14:paraId="797096E1" w14:textId="0DA79143" w:rsidR="000B1665" w:rsidRPr="00361B57" w:rsidRDefault="005A103A" w:rsidP="00707798">
            <w:pPr>
              <w:rPr>
                <w:rFonts w:ascii="Garamond" w:hAnsi="Garamond"/>
              </w:rPr>
            </w:pPr>
            <w:r>
              <w:rPr>
                <w:rFonts w:ascii="Garamond" w:hAnsi="Garamond"/>
              </w:rPr>
              <w:t>1.7</w:t>
            </w:r>
          </w:p>
        </w:tc>
      </w:tr>
      <w:tr w:rsidR="000B1665" w:rsidRPr="00361B57" w14:paraId="344A15D7" w14:textId="10336058" w:rsidTr="000B1665">
        <w:tc>
          <w:tcPr>
            <w:tcW w:w="1795" w:type="dxa"/>
            <w:vAlign w:val="center"/>
          </w:tcPr>
          <w:p w14:paraId="78032A83" w14:textId="77777777" w:rsidR="000B1665" w:rsidRPr="00361B57" w:rsidRDefault="000B1665" w:rsidP="00707798">
            <w:pPr>
              <w:rPr>
                <w:rFonts w:ascii="Garamond" w:hAnsi="Garamond"/>
              </w:rPr>
            </w:pPr>
            <w:r w:rsidRPr="00361B57">
              <w:rPr>
                <w:rFonts w:ascii="Garamond" w:hAnsi="Garamond"/>
              </w:rPr>
              <w:t>D+</w:t>
            </w:r>
          </w:p>
        </w:tc>
        <w:tc>
          <w:tcPr>
            <w:tcW w:w="1538" w:type="dxa"/>
            <w:vAlign w:val="center"/>
          </w:tcPr>
          <w:p w14:paraId="2C82E2F8" w14:textId="77777777" w:rsidR="000B1665" w:rsidRPr="00361B57" w:rsidRDefault="000B1665" w:rsidP="00707798">
            <w:pPr>
              <w:rPr>
                <w:rFonts w:ascii="Garamond" w:hAnsi="Garamond"/>
              </w:rPr>
            </w:pPr>
            <w:r w:rsidRPr="00361B57">
              <w:rPr>
                <w:rFonts w:ascii="Garamond" w:hAnsi="Garamond"/>
              </w:rPr>
              <w:t>67-69</w:t>
            </w:r>
          </w:p>
        </w:tc>
        <w:tc>
          <w:tcPr>
            <w:tcW w:w="1972" w:type="dxa"/>
          </w:tcPr>
          <w:p w14:paraId="1E03D7C1" w14:textId="5D2E6C6F" w:rsidR="000B1665" w:rsidRPr="00361B57" w:rsidRDefault="005A103A" w:rsidP="00707798">
            <w:pPr>
              <w:rPr>
                <w:rFonts w:ascii="Garamond" w:hAnsi="Garamond"/>
              </w:rPr>
            </w:pPr>
            <w:r>
              <w:rPr>
                <w:rFonts w:ascii="Garamond" w:hAnsi="Garamond"/>
              </w:rPr>
              <w:t>1.3</w:t>
            </w:r>
          </w:p>
        </w:tc>
      </w:tr>
      <w:tr w:rsidR="000B1665" w:rsidRPr="00361B57" w14:paraId="3ECDB35F" w14:textId="49B003C7" w:rsidTr="000B1665">
        <w:tc>
          <w:tcPr>
            <w:tcW w:w="1795" w:type="dxa"/>
            <w:vAlign w:val="center"/>
          </w:tcPr>
          <w:p w14:paraId="1934B977" w14:textId="77777777" w:rsidR="000B1665" w:rsidRPr="00361B57" w:rsidRDefault="000B1665" w:rsidP="00707798">
            <w:pPr>
              <w:rPr>
                <w:rFonts w:ascii="Garamond" w:hAnsi="Garamond"/>
              </w:rPr>
            </w:pPr>
            <w:r w:rsidRPr="00361B57">
              <w:rPr>
                <w:rFonts w:ascii="Garamond" w:hAnsi="Garamond"/>
              </w:rPr>
              <w:t>D</w:t>
            </w:r>
          </w:p>
        </w:tc>
        <w:tc>
          <w:tcPr>
            <w:tcW w:w="1538" w:type="dxa"/>
            <w:vAlign w:val="center"/>
          </w:tcPr>
          <w:p w14:paraId="16BBD456" w14:textId="77777777" w:rsidR="000B1665" w:rsidRPr="00361B57" w:rsidRDefault="000B1665" w:rsidP="00707798">
            <w:pPr>
              <w:rPr>
                <w:rFonts w:ascii="Garamond" w:hAnsi="Garamond"/>
              </w:rPr>
            </w:pPr>
            <w:r w:rsidRPr="00361B57">
              <w:rPr>
                <w:rFonts w:ascii="Garamond" w:hAnsi="Garamond"/>
              </w:rPr>
              <w:t>64-66</w:t>
            </w:r>
          </w:p>
        </w:tc>
        <w:tc>
          <w:tcPr>
            <w:tcW w:w="1972" w:type="dxa"/>
          </w:tcPr>
          <w:p w14:paraId="008DB9D8" w14:textId="1DAA3A7A" w:rsidR="000B1665" w:rsidRPr="00361B57" w:rsidRDefault="005A103A" w:rsidP="00707798">
            <w:pPr>
              <w:rPr>
                <w:rFonts w:ascii="Garamond" w:hAnsi="Garamond"/>
              </w:rPr>
            </w:pPr>
            <w:r>
              <w:rPr>
                <w:rFonts w:ascii="Garamond" w:hAnsi="Garamond"/>
              </w:rPr>
              <w:t>1.0</w:t>
            </w:r>
          </w:p>
        </w:tc>
      </w:tr>
      <w:tr w:rsidR="000B1665" w:rsidRPr="00361B57" w14:paraId="13CC140F" w14:textId="6D73CD95" w:rsidTr="000B1665">
        <w:tc>
          <w:tcPr>
            <w:tcW w:w="1795" w:type="dxa"/>
            <w:vAlign w:val="center"/>
          </w:tcPr>
          <w:p w14:paraId="74670BF7" w14:textId="77777777" w:rsidR="000B1665" w:rsidRPr="00361B57" w:rsidRDefault="000B1665" w:rsidP="00707798">
            <w:pPr>
              <w:rPr>
                <w:rFonts w:ascii="Garamond" w:hAnsi="Garamond"/>
              </w:rPr>
            </w:pPr>
            <w:r w:rsidRPr="00361B57">
              <w:rPr>
                <w:rFonts w:ascii="Garamond" w:hAnsi="Garamond"/>
              </w:rPr>
              <w:t>D-</w:t>
            </w:r>
          </w:p>
        </w:tc>
        <w:tc>
          <w:tcPr>
            <w:tcW w:w="1538" w:type="dxa"/>
            <w:vAlign w:val="center"/>
          </w:tcPr>
          <w:p w14:paraId="3042F55F" w14:textId="77777777" w:rsidR="000B1665" w:rsidRPr="00361B57" w:rsidRDefault="000B1665" w:rsidP="00707798">
            <w:pPr>
              <w:rPr>
                <w:rFonts w:ascii="Garamond" w:hAnsi="Garamond"/>
              </w:rPr>
            </w:pPr>
            <w:r w:rsidRPr="00361B57">
              <w:rPr>
                <w:rFonts w:ascii="Garamond" w:hAnsi="Garamond"/>
              </w:rPr>
              <w:t>60-63</w:t>
            </w:r>
          </w:p>
        </w:tc>
        <w:tc>
          <w:tcPr>
            <w:tcW w:w="1972" w:type="dxa"/>
          </w:tcPr>
          <w:p w14:paraId="0EA2C5EB" w14:textId="51150622" w:rsidR="000B1665" w:rsidRPr="00361B57" w:rsidRDefault="005A103A" w:rsidP="00707798">
            <w:pPr>
              <w:rPr>
                <w:rFonts w:ascii="Garamond" w:hAnsi="Garamond"/>
              </w:rPr>
            </w:pPr>
            <w:r>
              <w:rPr>
                <w:rFonts w:ascii="Garamond" w:hAnsi="Garamond"/>
              </w:rPr>
              <w:t>0.7</w:t>
            </w:r>
          </w:p>
        </w:tc>
      </w:tr>
      <w:tr w:rsidR="000B1665" w:rsidRPr="00361B57" w14:paraId="11783770" w14:textId="4251A230" w:rsidTr="000B1665">
        <w:trPr>
          <w:trHeight w:val="58"/>
        </w:trPr>
        <w:tc>
          <w:tcPr>
            <w:tcW w:w="1795" w:type="dxa"/>
            <w:vAlign w:val="center"/>
          </w:tcPr>
          <w:p w14:paraId="172A2F0F" w14:textId="77777777" w:rsidR="000B1665" w:rsidRPr="00361B57" w:rsidRDefault="000B1665" w:rsidP="00707798">
            <w:pPr>
              <w:rPr>
                <w:rFonts w:ascii="Garamond" w:hAnsi="Garamond"/>
              </w:rPr>
            </w:pPr>
            <w:r w:rsidRPr="00361B57">
              <w:rPr>
                <w:rFonts w:ascii="Garamond" w:hAnsi="Garamond"/>
              </w:rPr>
              <w:t>F</w:t>
            </w:r>
          </w:p>
        </w:tc>
        <w:tc>
          <w:tcPr>
            <w:tcW w:w="1538" w:type="dxa"/>
            <w:vAlign w:val="center"/>
          </w:tcPr>
          <w:p w14:paraId="485C2159" w14:textId="77777777" w:rsidR="000B1665" w:rsidRPr="00361B57" w:rsidRDefault="000B1665" w:rsidP="00707798">
            <w:pPr>
              <w:rPr>
                <w:rFonts w:ascii="Garamond" w:hAnsi="Garamond"/>
              </w:rPr>
            </w:pPr>
            <w:r w:rsidRPr="00361B57">
              <w:rPr>
                <w:rFonts w:ascii="Garamond" w:hAnsi="Garamond"/>
              </w:rPr>
              <w:t>0-59</w:t>
            </w:r>
          </w:p>
        </w:tc>
        <w:tc>
          <w:tcPr>
            <w:tcW w:w="1972" w:type="dxa"/>
          </w:tcPr>
          <w:p w14:paraId="50C7DA90" w14:textId="08087BB2" w:rsidR="000B1665" w:rsidRPr="00361B57" w:rsidRDefault="005A103A" w:rsidP="00707798">
            <w:pPr>
              <w:rPr>
                <w:rFonts w:ascii="Garamond" w:hAnsi="Garamond"/>
              </w:rPr>
            </w:pPr>
            <w:r>
              <w:rPr>
                <w:rFonts w:ascii="Garamond" w:hAnsi="Garamond"/>
              </w:rPr>
              <w:t>0.0</w:t>
            </w:r>
          </w:p>
        </w:tc>
      </w:tr>
    </w:tbl>
    <w:p w14:paraId="5FB917BE" w14:textId="77777777" w:rsidR="00B474E0" w:rsidRDefault="00B474E0" w:rsidP="00B474E0">
      <w:pPr>
        <w:rPr>
          <w:rFonts w:ascii="Garamond" w:hAnsi="Garamond"/>
          <w:b/>
        </w:rPr>
      </w:pPr>
    </w:p>
    <w:p w14:paraId="6459068C" w14:textId="0210F5FA" w:rsidR="007F3D81" w:rsidRPr="00361B57" w:rsidRDefault="007F3D81" w:rsidP="00B474E0">
      <w:pPr>
        <w:rPr>
          <w:rFonts w:ascii="Garamond" w:hAnsi="Garamond"/>
          <w:b/>
        </w:rPr>
      </w:pPr>
      <w:r w:rsidRPr="00361B57">
        <w:rPr>
          <w:rFonts w:ascii="Garamond" w:hAnsi="Garamond"/>
          <w:b/>
        </w:rPr>
        <w:t xml:space="preserve">AUK Attendance Policy: </w:t>
      </w:r>
    </w:p>
    <w:p w14:paraId="465D028C" w14:textId="77777777" w:rsidR="007F3D81" w:rsidRPr="00361B57" w:rsidRDefault="007F3D81" w:rsidP="007F3D81">
      <w:pPr>
        <w:shd w:val="clear" w:color="auto" w:fill="FFFFFF"/>
        <w:rPr>
          <w:rFonts w:ascii="Garamond" w:hAnsi="Garamond"/>
          <w:b/>
        </w:rPr>
      </w:pPr>
    </w:p>
    <w:p w14:paraId="79379EF4" w14:textId="77777777" w:rsidR="007F3D81" w:rsidRPr="00361B57" w:rsidRDefault="007F3D81" w:rsidP="007F3D81">
      <w:pPr>
        <w:shd w:val="clear" w:color="auto" w:fill="FFFFFF"/>
        <w:rPr>
          <w:rFonts w:ascii="Garamond" w:hAnsi="Garamond"/>
          <w:b/>
          <w:lang w:val="en"/>
        </w:rPr>
      </w:pPr>
      <w:r w:rsidRPr="00361B57">
        <w:rPr>
          <w:rFonts w:ascii="Garamond" w:hAnsi="Garamond"/>
        </w:rPr>
        <w:t>Any student who misses more than 15% of class sessions of any course during a semester should expect to fail, unless she/he submits documented evidence to the course instructor of inpatient medical care, death of an immediate family member, academic instructional activities, or national athletic activities. If excused, students are required to satisfy all coursework due or assigned during their absence as determined by the course instructor.</w:t>
      </w:r>
      <w:r w:rsidRPr="00361B57">
        <w:rPr>
          <w:rFonts w:ascii="Garamond" w:hAnsi="Garamond"/>
          <w:spacing w:val="-17"/>
        </w:rPr>
        <w:t xml:space="preserve"> </w:t>
      </w:r>
      <w:r w:rsidRPr="00361B57">
        <w:rPr>
          <w:rFonts w:ascii="Garamond" w:hAnsi="Garamond"/>
        </w:rPr>
        <w:t>If</w:t>
      </w:r>
      <w:r w:rsidRPr="00361B57">
        <w:rPr>
          <w:rFonts w:ascii="Garamond" w:hAnsi="Garamond"/>
          <w:spacing w:val="-15"/>
        </w:rPr>
        <w:t xml:space="preserve"> </w:t>
      </w:r>
      <w:r w:rsidRPr="00361B57">
        <w:rPr>
          <w:rFonts w:ascii="Garamond" w:hAnsi="Garamond"/>
        </w:rPr>
        <w:t>a</w:t>
      </w:r>
      <w:r w:rsidRPr="00361B57">
        <w:rPr>
          <w:rFonts w:ascii="Garamond" w:hAnsi="Garamond"/>
          <w:spacing w:val="-15"/>
        </w:rPr>
        <w:t xml:space="preserve"> </w:t>
      </w:r>
      <w:r w:rsidRPr="00361B57">
        <w:rPr>
          <w:rFonts w:ascii="Garamond" w:hAnsi="Garamond"/>
        </w:rPr>
        <w:t>student</w:t>
      </w:r>
      <w:r w:rsidRPr="00361B57">
        <w:rPr>
          <w:rFonts w:ascii="Garamond" w:hAnsi="Garamond"/>
          <w:spacing w:val="-16"/>
        </w:rPr>
        <w:t xml:space="preserve"> </w:t>
      </w:r>
      <w:r w:rsidRPr="00361B57">
        <w:rPr>
          <w:rFonts w:ascii="Garamond" w:hAnsi="Garamond"/>
        </w:rPr>
        <w:t>does</w:t>
      </w:r>
      <w:r w:rsidRPr="00361B57">
        <w:rPr>
          <w:rFonts w:ascii="Garamond" w:hAnsi="Garamond"/>
          <w:spacing w:val="-15"/>
        </w:rPr>
        <w:t xml:space="preserve"> </w:t>
      </w:r>
      <w:r w:rsidRPr="00361B57">
        <w:rPr>
          <w:rFonts w:ascii="Garamond" w:hAnsi="Garamond"/>
        </w:rPr>
        <w:t>not</w:t>
      </w:r>
      <w:r w:rsidRPr="00361B57">
        <w:rPr>
          <w:rFonts w:ascii="Garamond" w:hAnsi="Garamond"/>
          <w:spacing w:val="-15"/>
        </w:rPr>
        <w:t xml:space="preserve"> </w:t>
      </w:r>
      <w:r w:rsidRPr="00361B57">
        <w:rPr>
          <w:rFonts w:ascii="Garamond" w:hAnsi="Garamond"/>
        </w:rPr>
        <w:t>submit</w:t>
      </w:r>
      <w:r w:rsidRPr="00361B57">
        <w:rPr>
          <w:rFonts w:ascii="Garamond" w:hAnsi="Garamond"/>
          <w:spacing w:val="-15"/>
        </w:rPr>
        <w:t xml:space="preserve"> </w:t>
      </w:r>
      <w:r w:rsidRPr="00361B57">
        <w:rPr>
          <w:rFonts w:ascii="Garamond" w:hAnsi="Garamond"/>
        </w:rPr>
        <w:t>documented</w:t>
      </w:r>
      <w:r w:rsidRPr="00361B57">
        <w:rPr>
          <w:rFonts w:ascii="Garamond" w:hAnsi="Garamond"/>
          <w:spacing w:val="-15"/>
        </w:rPr>
        <w:t xml:space="preserve"> </w:t>
      </w:r>
      <w:r w:rsidRPr="00361B57">
        <w:rPr>
          <w:rFonts w:ascii="Garamond" w:hAnsi="Garamond"/>
        </w:rPr>
        <w:t>evidence</w:t>
      </w:r>
      <w:r w:rsidRPr="00361B57">
        <w:rPr>
          <w:rFonts w:ascii="Garamond" w:hAnsi="Garamond"/>
          <w:spacing w:val="-17"/>
        </w:rPr>
        <w:t xml:space="preserve"> </w:t>
      </w:r>
      <w:r w:rsidRPr="00361B57">
        <w:rPr>
          <w:rFonts w:ascii="Garamond" w:hAnsi="Garamond"/>
        </w:rPr>
        <w:t>for</w:t>
      </w:r>
      <w:r w:rsidRPr="00361B57">
        <w:rPr>
          <w:rFonts w:ascii="Garamond" w:hAnsi="Garamond"/>
          <w:spacing w:val="-14"/>
        </w:rPr>
        <w:t xml:space="preserve"> </w:t>
      </w:r>
      <w:r w:rsidRPr="00361B57">
        <w:rPr>
          <w:rFonts w:ascii="Garamond" w:hAnsi="Garamond"/>
        </w:rPr>
        <w:t>her/his</w:t>
      </w:r>
      <w:r w:rsidRPr="00361B57">
        <w:rPr>
          <w:rFonts w:ascii="Garamond" w:hAnsi="Garamond"/>
          <w:spacing w:val="-16"/>
        </w:rPr>
        <w:t xml:space="preserve"> </w:t>
      </w:r>
      <w:r w:rsidRPr="00361B57">
        <w:rPr>
          <w:rFonts w:ascii="Garamond" w:hAnsi="Garamond"/>
        </w:rPr>
        <w:t>absence</w:t>
      </w:r>
      <w:r w:rsidRPr="00361B57">
        <w:rPr>
          <w:rFonts w:ascii="Garamond" w:hAnsi="Garamond"/>
          <w:spacing w:val="-17"/>
        </w:rPr>
        <w:t xml:space="preserve"> </w:t>
      </w:r>
      <w:r w:rsidRPr="00361B57">
        <w:rPr>
          <w:rFonts w:ascii="Garamond" w:hAnsi="Garamond"/>
        </w:rPr>
        <w:t>exceeding the limit, it is the student’s responsibility to withdraw from the course by the specified deadline, as indicated on the academic calendar. Students who withdraw from a course receive</w:t>
      </w:r>
      <w:r w:rsidRPr="00361B57">
        <w:rPr>
          <w:rFonts w:ascii="Garamond" w:hAnsi="Garamond"/>
          <w:spacing w:val="-9"/>
        </w:rPr>
        <w:t xml:space="preserve"> </w:t>
      </w:r>
      <w:r w:rsidRPr="00361B57">
        <w:rPr>
          <w:rFonts w:ascii="Garamond" w:hAnsi="Garamond"/>
        </w:rPr>
        <w:t>a</w:t>
      </w:r>
      <w:r w:rsidRPr="00361B57">
        <w:rPr>
          <w:rFonts w:ascii="Garamond" w:hAnsi="Garamond"/>
          <w:spacing w:val="-7"/>
        </w:rPr>
        <w:t xml:space="preserve"> </w:t>
      </w:r>
      <w:r w:rsidRPr="00361B57">
        <w:rPr>
          <w:rFonts w:ascii="Garamond" w:hAnsi="Garamond"/>
        </w:rPr>
        <w:t>grade</w:t>
      </w:r>
      <w:r w:rsidRPr="00361B57">
        <w:rPr>
          <w:rFonts w:ascii="Garamond" w:hAnsi="Garamond"/>
          <w:spacing w:val="-8"/>
        </w:rPr>
        <w:t xml:space="preserve"> </w:t>
      </w:r>
      <w:r w:rsidRPr="00361B57">
        <w:rPr>
          <w:rFonts w:ascii="Garamond" w:hAnsi="Garamond"/>
        </w:rPr>
        <w:t>of</w:t>
      </w:r>
      <w:r w:rsidRPr="00361B57">
        <w:rPr>
          <w:rFonts w:ascii="Garamond" w:hAnsi="Garamond"/>
          <w:spacing w:val="-8"/>
        </w:rPr>
        <w:t xml:space="preserve"> </w:t>
      </w:r>
      <w:r w:rsidRPr="00361B57">
        <w:rPr>
          <w:rFonts w:ascii="Garamond" w:hAnsi="Garamond"/>
        </w:rPr>
        <w:t>“W”.</w:t>
      </w:r>
      <w:r w:rsidRPr="00361B57">
        <w:rPr>
          <w:rFonts w:ascii="Garamond" w:hAnsi="Garamond"/>
          <w:spacing w:val="-6"/>
        </w:rPr>
        <w:t xml:space="preserve"> </w:t>
      </w:r>
      <w:r w:rsidRPr="00361B57">
        <w:rPr>
          <w:rFonts w:ascii="Garamond" w:hAnsi="Garamond"/>
        </w:rPr>
        <w:t>Students</w:t>
      </w:r>
      <w:r w:rsidRPr="00361B57">
        <w:rPr>
          <w:rFonts w:ascii="Garamond" w:hAnsi="Garamond"/>
          <w:spacing w:val="-9"/>
        </w:rPr>
        <w:t xml:space="preserve"> </w:t>
      </w:r>
      <w:r w:rsidRPr="00361B57">
        <w:rPr>
          <w:rFonts w:ascii="Garamond" w:hAnsi="Garamond"/>
        </w:rPr>
        <w:t>who</w:t>
      </w:r>
      <w:r w:rsidRPr="00361B57">
        <w:rPr>
          <w:rFonts w:ascii="Garamond" w:hAnsi="Garamond"/>
          <w:spacing w:val="-6"/>
        </w:rPr>
        <w:t xml:space="preserve"> </w:t>
      </w:r>
      <w:r w:rsidRPr="00361B57">
        <w:rPr>
          <w:rFonts w:ascii="Garamond" w:hAnsi="Garamond"/>
        </w:rPr>
        <w:t>do</w:t>
      </w:r>
      <w:r w:rsidRPr="00361B57">
        <w:rPr>
          <w:rFonts w:ascii="Garamond" w:hAnsi="Garamond"/>
          <w:spacing w:val="-8"/>
        </w:rPr>
        <w:t xml:space="preserve"> </w:t>
      </w:r>
      <w:r w:rsidRPr="00361B57">
        <w:rPr>
          <w:rFonts w:ascii="Garamond" w:hAnsi="Garamond"/>
        </w:rPr>
        <w:t>not</w:t>
      </w:r>
      <w:r w:rsidRPr="00361B57">
        <w:rPr>
          <w:rFonts w:ascii="Garamond" w:hAnsi="Garamond"/>
          <w:spacing w:val="-10"/>
        </w:rPr>
        <w:t xml:space="preserve"> </w:t>
      </w:r>
      <w:r w:rsidRPr="00361B57">
        <w:rPr>
          <w:rFonts w:ascii="Garamond" w:hAnsi="Garamond"/>
        </w:rPr>
        <w:t>withdraw</w:t>
      </w:r>
      <w:r w:rsidRPr="00361B57">
        <w:rPr>
          <w:rFonts w:ascii="Garamond" w:hAnsi="Garamond"/>
          <w:spacing w:val="-8"/>
        </w:rPr>
        <w:t xml:space="preserve"> </w:t>
      </w:r>
      <w:r w:rsidRPr="00361B57">
        <w:rPr>
          <w:rFonts w:ascii="Garamond" w:hAnsi="Garamond"/>
        </w:rPr>
        <w:t>from</w:t>
      </w:r>
      <w:r w:rsidRPr="00361B57">
        <w:rPr>
          <w:rFonts w:ascii="Garamond" w:hAnsi="Garamond"/>
          <w:spacing w:val="-8"/>
        </w:rPr>
        <w:t xml:space="preserve"> </w:t>
      </w:r>
      <w:r w:rsidRPr="00361B57">
        <w:rPr>
          <w:rFonts w:ascii="Garamond" w:hAnsi="Garamond"/>
        </w:rPr>
        <w:t>a</w:t>
      </w:r>
      <w:r w:rsidRPr="00361B57">
        <w:rPr>
          <w:rFonts w:ascii="Garamond" w:hAnsi="Garamond"/>
          <w:spacing w:val="-8"/>
        </w:rPr>
        <w:t xml:space="preserve"> </w:t>
      </w:r>
      <w:r w:rsidRPr="00361B57">
        <w:rPr>
          <w:rFonts w:ascii="Garamond" w:hAnsi="Garamond"/>
        </w:rPr>
        <w:t>course</w:t>
      </w:r>
      <w:r w:rsidRPr="00361B57">
        <w:rPr>
          <w:rFonts w:ascii="Garamond" w:hAnsi="Garamond"/>
          <w:spacing w:val="-8"/>
        </w:rPr>
        <w:t xml:space="preserve"> </w:t>
      </w:r>
      <w:r w:rsidRPr="00361B57">
        <w:rPr>
          <w:rFonts w:ascii="Garamond" w:hAnsi="Garamond"/>
        </w:rPr>
        <w:t>nor</w:t>
      </w:r>
      <w:r w:rsidRPr="00361B57">
        <w:rPr>
          <w:rFonts w:ascii="Garamond" w:hAnsi="Garamond"/>
          <w:spacing w:val="-7"/>
        </w:rPr>
        <w:t xml:space="preserve"> </w:t>
      </w:r>
      <w:r w:rsidRPr="00361B57">
        <w:rPr>
          <w:rFonts w:ascii="Garamond" w:hAnsi="Garamond"/>
        </w:rPr>
        <w:t>submit</w:t>
      </w:r>
      <w:r w:rsidRPr="00361B57">
        <w:rPr>
          <w:rFonts w:ascii="Garamond" w:hAnsi="Garamond"/>
          <w:spacing w:val="-8"/>
        </w:rPr>
        <w:t xml:space="preserve"> </w:t>
      </w:r>
      <w:r w:rsidRPr="00361B57">
        <w:rPr>
          <w:rFonts w:ascii="Garamond" w:hAnsi="Garamond"/>
        </w:rPr>
        <w:t>supporting documents for excessive absences will receive a grade of “FN” (failure for</w:t>
      </w:r>
      <w:r w:rsidRPr="00361B57">
        <w:rPr>
          <w:rFonts w:ascii="Garamond" w:hAnsi="Garamond"/>
          <w:spacing w:val="-27"/>
        </w:rPr>
        <w:t xml:space="preserve"> </w:t>
      </w:r>
      <w:r w:rsidRPr="00361B57">
        <w:rPr>
          <w:rFonts w:ascii="Garamond" w:hAnsi="Garamond"/>
        </w:rPr>
        <w:t>non-attendance).</w:t>
      </w:r>
    </w:p>
    <w:p w14:paraId="151BBE1C" w14:textId="77777777" w:rsidR="007F3D81" w:rsidRPr="007F3D81" w:rsidRDefault="007F3D81">
      <w:pPr>
        <w:rPr>
          <w:rFonts w:ascii="Garamond" w:hAnsi="Garamond"/>
          <w:bCs/>
          <w:lang w:val="en"/>
        </w:rPr>
      </w:pPr>
    </w:p>
    <w:p w14:paraId="70FC5005" w14:textId="71808319" w:rsidR="00AE1C59" w:rsidRPr="00361B57" w:rsidRDefault="002C5B9A" w:rsidP="00AE1C59">
      <w:pPr>
        <w:jc w:val="both"/>
        <w:rPr>
          <w:rFonts w:ascii="Garamond" w:hAnsi="Garamond"/>
        </w:rPr>
      </w:pPr>
      <w:r>
        <w:rPr>
          <w:rFonts w:ascii="Garamond" w:hAnsi="Garamond"/>
          <w:b/>
        </w:rPr>
        <w:t xml:space="preserve">Code of </w:t>
      </w:r>
      <w:r w:rsidR="00AE1C59" w:rsidRPr="00361B57">
        <w:rPr>
          <w:rFonts w:ascii="Garamond" w:hAnsi="Garamond"/>
          <w:b/>
        </w:rPr>
        <w:t xml:space="preserve">Academic </w:t>
      </w:r>
      <w:r>
        <w:rPr>
          <w:rFonts w:ascii="Garamond" w:hAnsi="Garamond"/>
          <w:b/>
        </w:rPr>
        <w:t xml:space="preserve">Honesty and </w:t>
      </w:r>
      <w:r w:rsidR="00AE1C59" w:rsidRPr="00361B57">
        <w:rPr>
          <w:rFonts w:ascii="Garamond" w:hAnsi="Garamond"/>
          <w:b/>
        </w:rPr>
        <w:t>Integrity</w:t>
      </w:r>
      <w:r w:rsidR="00AE1C59" w:rsidRPr="00361B57">
        <w:rPr>
          <w:rFonts w:ascii="Garamond" w:hAnsi="Garamond"/>
        </w:rPr>
        <w:t xml:space="preserve">: </w:t>
      </w:r>
    </w:p>
    <w:p w14:paraId="1A96B499" w14:textId="77777777" w:rsidR="00AE1C59" w:rsidRPr="007F3D81" w:rsidRDefault="00AE1C59" w:rsidP="00AE1C59">
      <w:pPr>
        <w:jc w:val="both"/>
        <w:rPr>
          <w:rFonts w:ascii="Garamond" w:hAnsi="Garamond"/>
          <w:lang w:val="en"/>
        </w:rPr>
      </w:pPr>
    </w:p>
    <w:p w14:paraId="14EDF361" w14:textId="532ECB8E" w:rsidR="00AE1C59" w:rsidRDefault="00AE1C59" w:rsidP="00E75F06">
      <w:pPr>
        <w:rPr>
          <w:rFonts w:ascii="Garamond" w:hAnsi="Garamond" w:cstheme="majorBidi"/>
        </w:rPr>
      </w:pPr>
      <w:r w:rsidRPr="005A78B5">
        <w:rPr>
          <w:rFonts w:ascii="Garamond" w:hAnsi="Garamond" w:cstheme="majorBidi"/>
        </w:rPr>
        <w:t xml:space="preserve">Upon admission to the American University of Kuwait, students agree to act responsibly in all areas of academic, personal and social conduct and to take full responsibility for their individual and collective action. Such regulations are found in the American University of Kuwait Catalogue, Student Handbook, and the AUK website at </w:t>
      </w:r>
      <w:hyperlink r:id="rId8" w:history="1">
        <w:r w:rsidRPr="00BF285F">
          <w:rPr>
            <w:rStyle w:val="Hyperlink"/>
            <w:rFonts w:ascii="Garamond" w:hAnsi="Garamond" w:cstheme="majorBidi"/>
          </w:rPr>
          <w:t>www.auk.edu.kw</w:t>
        </w:r>
      </w:hyperlink>
      <w:r w:rsidRPr="005A78B5">
        <w:rPr>
          <w:rFonts w:ascii="Garamond" w:hAnsi="Garamond" w:cstheme="majorBidi"/>
        </w:rPr>
        <w:t xml:space="preserve">. </w:t>
      </w:r>
      <w:r w:rsidR="000C331C" w:rsidRPr="000C331C">
        <w:rPr>
          <w:rFonts w:ascii="Garamond" w:hAnsi="Garamond" w:cstheme="majorBidi"/>
        </w:rPr>
        <w:t xml:space="preserve">Any question of interpretation regarding the </w:t>
      </w:r>
      <w:r w:rsidR="00F95370" w:rsidRPr="00F95370">
        <w:rPr>
          <w:rFonts w:ascii="Garamond" w:hAnsi="Garamond" w:cstheme="majorBidi"/>
        </w:rPr>
        <w:t>code of academic honesty and Integrity shall be reported to the appropriate academic dean.  The Code shall be reviewed annually at the discretion of the academic deans.</w:t>
      </w:r>
      <w:r w:rsidR="00F95370">
        <w:rPr>
          <w:rFonts w:ascii="Garamond" w:hAnsi="Garamond" w:cstheme="majorBidi"/>
        </w:rPr>
        <w:t xml:space="preserve"> </w:t>
      </w:r>
      <w:r w:rsidRPr="005A78B5">
        <w:rPr>
          <w:rFonts w:ascii="Garamond" w:hAnsi="Garamond" w:cstheme="majorBidi"/>
        </w:rPr>
        <w:t>Any student or student organization found to have committed the cited violations or misconduct, either on or off campus, is subject to the disciplinary sanctions outlined in adjudication procedures.</w:t>
      </w:r>
    </w:p>
    <w:p w14:paraId="4543D842" w14:textId="56CC355D" w:rsidR="00AD7804" w:rsidRDefault="00AD7804" w:rsidP="00E75F06">
      <w:pPr>
        <w:rPr>
          <w:rFonts w:ascii="Garamond" w:hAnsi="Garamond" w:cstheme="majorBidi"/>
        </w:rPr>
      </w:pPr>
    </w:p>
    <w:p w14:paraId="7328255F" w14:textId="7AE93604" w:rsidR="00AD7804" w:rsidRPr="00361B57" w:rsidRDefault="00AD7804" w:rsidP="00E75F06">
      <w:pPr>
        <w:rPr>
          <w:rFonts w:ascii="Garamond" w:hAnsi="Garamond"/>
        </w:rPr>
      </w:pPr>
      <w:r w:rsidRPr="00AD7804">
        <w:rPr>
          <w:rFonts w:ascii="Garamond" w:hAnsi="Garamond"/>
        </w:rPr>
        <w:t xml:space="preserve">All students are expected to adhere to the AUK Honor Code.  Any student found cheating; committing plagiarism or any other form of academic dishonesty will be subject to the disciplinary sanctions.  On the first occasion the student will receive a ZERO.  On the second occasion they will FAIL the course.  This also includes plagiarized papers who are submitted on Turnitin.  </w:t>
      </w:r>
    </w:p>
    <w:p w14:paraId="6891653E" w14:textId="6A3247D2" w:rsidR="00AE1C59" w:rsidRDefault="00AE1C59" w:rsidP="00FF6C29">
      <w:pPr>
        <w:rPr>
          <w:rFonts w:ascii="Garamond" w:hAnsi="Garamond"/>
          <w:b/>
        </w:rPr>
      </w:pPr>
    </w:p>
    <w:p w14:paraId="161C7F92" w14:textId="77777777" w:rsidR="00D40247" w:rsidRDefault="00D40247" w:rsidP="00FF6C29">
      <w:pPr>
        <w:rPr>
          <w:rFonts w:ascii="Garamond" w:hAnsi="Garamond"/>
          <w:b/>
        </w:rPr>
      </w:pPr>
    </w:p>
    <w:p w14:paraId="1C31777F" w14:textId="16BE1AF2" w:rsidR="0039005B" w:rsidRPr="009F0A53" w:rsidRDefault="0039005B" w:rsidP="00FF6C29">
      <w:pPr>
        <w:rPr>
          <w:rFonts w:ascii="Garamond" w:hAnsi="Garamond"/>
          <w:bCs/>
          <w:u w:val="single"/>
        </w:rPr>
      </w:pPr>
      <w:r w:rsidRPr="00E946F0">
        <w:rPr>
          <w:rFonts w:ascii="Garamond" w:hAnsi="Garamond"/>
          <w:b/>
        </w:rPr>
        <w:lastRenderedPageBreak/>
        <w:t>Plagiarism:</w:t>
      </w:r>
      <w:r w:rsidR="009F0A53">
        <w:rPr>
          <w:rFonts w:ascii="Garamond" w:hAnsi="Garamond"/>
          <w:b/>
        </w:rPr>
        <w:t xml:space="preserve"> </w:t>
      </w:r>
    </w:p>
    <w:p w14:paraId="1C275652" w14:textId="77777777" w:rsidR="0039005B" w:rsidRPr="00E946F0" w:rsidRDefault="0039005B" w:rsidP="00FF6C29">
      <w:pPr>
        <w:rPr>
          <w:rFonts w:ascii="Garamond" w:hAnsi="Garamond"/>
          <w:bCs/>
        </w:rPr>
      </w:pPr>
    </w:p>
    <w:p w14:paraId="3B5583BD" w14:textId="77777777" w:rsidR="00A923B1" w:rsidRPr="00E946F0" w:rsidRDefault="00A923B1" w:rsidP="00A923B1">
      <w:pPr>
        <w:rPr>
          <w:rFonts w:ascii="Garamond" w:hAnsi="Garamond"/>
          <w:bCs/>
        </w:rPr>
      </w:pPr>
      <w:r w:rsidRPr="00E946F0">
        <w:rPr>
          <w:rFonts w:ascii="Garamond" w:hAnsi="Garamond"/>
          <w:bCs/>
        </w:rPr>
        <w:t>The term “plagiarism” includes, but is not limited to, an attempt of an individual to claim the work of   another as the product of his or her own thoughts regardles</w:t>
      </w:r>
      <w:r>
        <w:rPr>
          <w:rFonts w:ascii="Garamond" w:hAnsi="Garamond"/>
          <w:bCs/>
        </w:rPr>
        <w:t>s</w:t>
      </w:r>
      <w:r w:rsidRPr="00E946F0">
        <w:rPr>
          <w:rFonts w:ascii="Garamond" w:hAnsi="Garamond"/>
          <w:bCs/>
        </w:rPr>
        <w:t xml:space="preserve"> of</w:t>
      </w:r>
      <w:r>
        <w:rPr>
          <w:rFonts w:ascii="Garamond" w:hAnsi="Garamond"/>
          <w:bCs/>
        </w:rPr>
        <w:t xml:space="preserve"> </w:t>
      </w:r>
      <w:r w:rsidRPr="00E946F0">
        <w:rPr>
          <w:rFonts w:ascii="Garamond" w:hAnsi="Garamond"/>
          <w:bCs/>
        </w:rPr>
        <w:t>whether that work has been published. Plagiarism includes, but is not limited to, quoting improperly or paraphrasing text or other written materials without proper citation on an exam, term paper, homework, or other written ma</w:t>
      </w:r>
      <w:r>
        <w:rPr>
          <w:rFonts w:ascii="Garamond" w:hAnsi="Garamond"/>
          <w:bCs/>
        </w:rPr>
        <w:t>t</w:t>
      </w:r>
      <w:r w:rsidRPr="00E946F0">
        <w:rPr>
          <w:rFonts w:ascii="Garamond" w:hAnsi="Garamond"/>
          <w:bCs/>
        </w:rPr>
        <w:t xml:space="preserve">erial submitted to an instructor as one’s own work. Plagiarism also includes handing in a paper to an instructor that was purchased from a term paper service or downloaded from the Internet </w:t>
      </w:r>
      <w:r>
        <w:rPr>
          <w:rFonts w:ascii="Garamond" w:hAnsi="Garamond"/>
          <w:bCs/>
        </w:rPr>
        <w:t>a</w:t>
      </w:r>
      <w:r w:rsidRPr="00E946F0">
        <w:rPr>
          <w:rFonts w:ascii="Garamond" w:hAnsi="Garamond"/>
          <w:bCs/>
        </w:rPr>
        <w:t>nd presenting another person’s academic work as one’s own.</w:t>
      </w:r>
    </w:p>
    <w:p w14:paraId="2ED43DBF" w14:textId="206DA60C" w:rsidR="00E946F0" w:rsidRPr="00E946F0" w:rsidRDefault="00E946F0" w:rsidP="00FF6C29">
      <w:pPr>
        <w:rPr>
          <w:rFonts w:ascii="Garamond" w:hAnsi="Garamond"/>
          <w:bCs/>
        </w:rPr>
      </w:pPr>
    </w:p>
    <w:p w14:paraId="3FE79735" w14:textId="25D19559" w:rsidR="00E946F0" w:rsidRPr="00932F78" w:rsidRDefault="00E946F0" w:rsidP="00932F78">
      <w:pPr>
        <w:rPr>
          <w:rFonts w:ascii="Garamond" w:hAnsi="Garamond"/>
          <w:b/>
          <w:color w:val="FF0000"/>
          <w:u w:val="single"/>
        </w:rPr>
      </w:pPr>
      <w:r w:rsidRPr="00E946F0">
        <w:rPr>
          <w:rFonts w:ascii="Garamond" w:hAnsi="Garamond"/>
          <w:b/>
        </w:rPr>
        <w:t>Cheating:</w:t>
      </w:r>
      <w:r w:rsidR="009F0A53">
        <w:rPr>
          <w:rFonts w:ascii="Garamond" w:hAnsi="Garamond"/>
          <w:b/>
        </w:rPr>
        <w:t xml:space="preserve"> </w:t>
      </w:r>
    </w:p>
    <w:p w14:paraId="7085C302" w14:textId="77777777" w:rsidR="00E946F0" w:rsidRPr="00E946F0" w:rsidRDefault="00E946F0" w:rsidP="00FF6C29">
      <w:pPr>
        <w:rPr>
          <w:rFonts w:ascii="Garamond" w:hAnsi="Garamond"/>
          <w:b/>
        </w:rPr>
      </w:pPr>
    </w:p>
    <w:p w14:paraId="2987CFC9" w14:textId="549A0C70" w:rsidR="00E946F0" w:rsidRDefault="00E946F0" w:rsidP="00FF6C29">
      <w:pPr>
        <w:rPr>
          <w:rFonts w:ascii="Garamond" w:hAnsi="Garamond"/>
          <w:bCs/>
        </w:rPr>
      </w:pPr>
      <w:r w:rsidRPr="00E946F0">
        <w:rPr>
          <w:rFonts w:ascii="Garamond" w:hAnsi="Garamond"/>
          <w:bCs/>
        </w:rPr>
        <w:t xml:space="preserve">The term “cheating” includes but is </w:t>
      </w:r>
      <w:r w:rsidR="00A923B1">
        <w:rPr>
          <w:rFonts w:ascii="Garamond" w:hAnsi="Garamond"/>
          <w:bCs/>
        </w:rPr>
        <w:t>n</w:t>
      </w:r>
      <w:r w:rsidRPr="00E946F0">
        <w:rPr>
          <w:rFonts w:ascii="Garamond" w:hAnsi="Garamond"/>
          <w:bCs/>
        </w:rPr>
        <w:t>ot limited to, copying homework assignments from another student; working together with another individual on a take-home test or homework when not approved by the instructor, looking at and/or copying text, notes or another person’s paper during an examination when not permitted to do so.</w:t>
      </w:r>
      <w:r w:rsidR="008B0711">
        <w:rPr>
          <w:rFonts w:ascii="Garamond" w:hAnsi="Garamond"/>
          <w:bCs/>
        </w:rPr>
        <w:t xml:space="preserve"> </w:t>
      </w:r>
      <w:r w:rsidRPr="00E946F0">
        <w:rPr>
          <w:rFonts w:ascii="Garamond" w:hAnsi="Garamond"/>
          <w:bCs/>
        </w:rPr>
        <w:t xml:space="preserve">Cheating also includes the giving of work information to another student to be copied and/or used as his or her own. This includes but is not limited to giving someone answers to exam questions either when the exam is being given or after having taken an exam; informing another student of specific questions that appear or have appeared on an exam in the same academic semester; giving or selling a term paper, report, project or other restricted written materials to another student. </w:t>
      </w:r>
    </w:p>
    <w:p w14:paraId="34DC062C" w14:textId="77777777" w:rsidR="00AA231E" w:rsidRPr="00E946F0" w:rsidRDefault="00AA231E" w:rsidP="00FF6C29">
      <w:pPr>
        <w:rPr>
          <w:rFonts w:ascii="Garamond" w:hAnsi="Garamond"/>
          <w:bCs/>
        </w:rPr>
      </w:pPr>
    </w:p>
    <w:p w14:paraId="3E0997E7" w14:textId="3E3FB7D1" w:rsidR="006E4EA6" w:rsidRPr="00361B57" w:rsidRDefault="006E4EA6" w:rsidP="006E4EA6">
      <w:pPr>
        <w:rPr>
          <w:rFonts w:ascii="Garamond" w:hAnsi="Garamond"/>
          <w:b/>
          <w:bCs/>
        </w:rPr>
      </w:pPr>
      <w:r w:rsidRPr="00361B57">
        <w:rPr>
          <w:rFonts w:ascii="Garamond" w:hAnsi="Garamond"/>
          <w:b/>
          <w:bCs/>
        </w:rPr>
        <w:t xml:space="preserve">Academic Support: </w:t>
      </w:r>
    </w:p>
    <w:p w14:paraId="11155DD9" w14:textId="77777777" w:rsidR="006E4EA6" w:rsidRPr="00361B57" w:rsidRDefault="006E4EA6" w:rsidP="006E4EA6">
      <w:pPr>
        <w:rPr>
          <w:rFonts w:ascii="Garamond" w:hAnsi="Garamond"/>
        </w:rPr>
      </w:pPr>
    </w:p>
    <w:p w14:paraId="7BBE1B01" w14:textId="77777777" w:rsidR="006E4EA6" w:rsidRPr="00361B57" w:rsidRDefault="006E4EA6" w:rsidP="006E4EA6">
      <w:pPr>
        <w:rPr>
          <w:rFonts w:ascii="Garamond" w:hAnsi="Garamond"/>
        </w:rPr>
      </w:pPr>
      <w:r w:rsidRPr="00361B57">
        <w:rPr>
          <w:rFonts w:ascii="Garamond" w:hAnsi="Garamond"/>
        </w:rPr>
        <w:t>Learning Support Services focuses on empowering students to become independent and successful learners by developing their literacy skills, enhancing their understanding, and helping them improve their academic and study skills. Learning Support Services is comprised of two centers: the Tutoring Center and the Writing Center. The Tutoring Center provides free academic support in various subjects to AUK student. Email: tutoringcenter@auk.edu.kw.</w:t>
      </w:r>
    </w:p>
    <w:p w14:paraId="471EF903" w14:textId="77777777" w:rsidR="006E4EA6" w:rsidRPr="00361B57" w:rsidRDefault="006E4EA6" w:rsidP="006E4EA6">
      <w:pPr>
        <w:rPr>
          <w:rFonts w:ascii="Garamond" w:hAnsi="Garamond"/>
        </w:rPr>
      </w:pPr>
    </w:p>
    <w:p w14:paraId="0A43C77A" w14:textId="77777777" w:rsidR="006E4EA6" w:rsidRPr="00361B57" w:rsidRDefault="006E4EA6" w:rsidP="006E4EA6">
      <w:pPr>
        <w:rPr>
          <w:rFonts w:ascii="Garamond" w:hAnsi="Garamond"/>
        </w:rPr>
      </w:pPr>
      <w:r w:rsidRPr="00361B57">
        <w:rPr>
          <w:rFonts w:ascii="Garamond" w:hAnsi="Garamond"/>
        </w:rPr>
        <w:t xml:space="preserve">The Writing Center provides multilingual support (English, Arabic, French, and Spanish) through individual or small-group consultations. Email: </w:t>
      </w:r>
      <w:hyperlink r:id="rId9" w:history="1">
        <w:r w:rsidRPr="00361B57">
          <w:rPr>
            <w:rStyle w:val="Hyperlink"/>
            <w:rFonts w:ascii="Garamond" w:hAnsi="Garamond"/>
          </w:rPr>
          <w:t>writingcenter@auk.edu.kw</w:t>
        </w:r>
      </w:hyperlink>
      <w:r w:rsidRPr="00361B57">
        <w:rPr>
          <w:rFonts w:ascii="Garamond" w:hAnsi="Garamond"/>
        </w:rPr>
        <w:t xml:space="preserve"> </w:t>
      </w:r>
    </w:p>
    <w:p w14:paraId="3520953A" w14:textId="77777777" w:rsidR="006E4EA6" w:rsidRDefault="006E4EA6" w:rsidP="00FF6C29">
      <w:pPr>
        <w:rPr>
          <w:rFonts w:ascii="Garamond" w:hAnsi="Garamond"/>
          <w:b/>
        </w:rPr>
      </w:pPr>
    </w:p>
    <w:p w14:paraId="418088AC" w14:textId="14C71941" w:rsidR="00FF6C29" w:rsidRPr="00361B57" w:rsidRDefault="00FF6C29" w:rsidP="00FF6C29">
      <w:pPr>
        <w:rPr>
          <w:rFonts w:ascii="Garamond" w:hAnsi="Garamond"/>
          <w:b/>
        </w:rPr>
      </w:pPr>
      <w:r w:rsidRPr="00361B57">
        <w:rPr>
          <w:rFonts w:ascii="Garamond" w:hAnsi="Garamond"/>
          <w:b/>
        </w:rPr>
        <w:t>Disability Accommodations:</w:t>
      </w:r>
    </w:p>
    <w:p w14:paraId="7B080E9D" w14:textId="77777777" w:rsidR="00FF6C29" w:rsidRPr="00361B57" w:rsidRDefault="00FF6C29" w:rsidP="00FF6C29">
      <w:pPr>
        <w:rPr>
          <w:rFonts w:ascii="Garamond" w:hAnsi="Garamond"/>
          <w:b/>
        </w:rPr>
      </w:pPr>
    </w:p>
    <w:p w14:paraId="7F259EF5" w14:textId="602F6752" w:rsidR="00FF6C29" w:rsidRDefault="00FF6C29" w:rsidP="00FF6C29">
      <w:pPr>
        <w:rPr>
          <w:rFonts w:ascii="Garamond" w:hAnsi="Garamond" w:cstheme="majorBidi"/>
        </w:rPr>
      </w:pPr>
      <w:r w:rsidRPr="00621886">
        <w:rPr>
          <w:rFonts w:ascii="Garamond" w:hAnsi="Garamond" w:cstheme="majorBidi"/>
        </w:rPr>
        <w:t xml:space="preserve">Disability services include identifying strategies to accommodate the learning requirements of students with disabilities. The Counseling Center at AUK offers services that include personal counseling and disability services. Their mission is to support students as they overcome what inhibits their success and prepare them for lifelong learning and development. For questions regarding accommodation services, please contact the Counseling Center at </w:t>
      </w:r>
      <w:hyperlink r:id="rId10" w:history="1">
        <w:r w:rsidR="00D32AC5" w:rsidRPr="00735067">
          <w:rPr>
            <w:rStyle w:val="Hyperlink"/>
            <w:rFonts w:ascii="Garamond" w:hAnsi="Garamond" w:cstheme="majorBidi"/>
          </w:rPr>
          <w:t>Counseling@auk.edu.kw.</w:t>
        </w:r>
      </w:hyperlink>
    </w:p>
    <w:p w14:paraId="5C05BB5C" w14:textId="77777777" w:rsidR="00D32AC5" w:rsidRDefault="00D32AC5" w:rsidP="00FF6C29">
      <w:pPr>
        <w:rPr>
          <w:rFonts w:ascii="Garamond" w:hAnsi="Garamond" w:cstheme="majorBidi"/>
        </w:rPr>
      </w:pPr>
    </w:p>
    <w:p w14:paraId="418885B2" w14:textId="388686B5" w:rsidR="007B651E" w:rsidRDefault="003A33EA" w:rsidP="00E32E1B">
      <w:pPr>
        <w:rPr>
          <w:rFonts w:ascii="Garamond" w:hAnsi="Garamond"/>
          <w:color w:val="FF0000"/>
        </w:rPr>
      </w:pPr>
      <w:r>
        <w:rPr>
          <w:rFonts w:ascii="Garamond" w:hAnsi="Garamond"/>
          <w:b/>
          <w:bCs/>
        </w:rPr>
        <w:t>Course</w:t>
      </w:r>
      <w:r w:rsidR="007B651E" w:rsidRPr="00361B57">
        <w:rPr>
          <w:rFonts w:ascii="Garamond" w:hAnsi="Garamond"/>
          <w:b/>
          <w:bCs/>
        </w:rPr>
        <w:t xml:space="preserve"> Policies/Student Responsibilities: </w:t>
      </w:r>
    </w:p>
    <w:p w14:paraId="1BEA9C6E" w14:textId="127FF72A" w:rsidR="00E32E1B" w:rsidRDefault="00E32E1B" w:rsidP="00E32E1B">
      <w:pPr>
        <w:rPr>
          <w:rFonts w:ascii="Garamond" w:hAnsi="Garamond"/>
          <w:color w:val="FF0000"/>
        </w:rPr>
      </w:pPr>
    </w:p>
    <w:p w14:paraId="5239B982" w14:textId="31018CE7" w:rsidR="00E32E1B" w:rsidRPr="00E32E1B" w:rsidRDefault="00E32E1B" w:rsidP="00E32E1B">
      <w:pPr>
        <w:rPr>
          <w:rFonts w:ascii="Garamond" w:hAnsi="Garamond"/>
        </w:rPr>
      </w:pPr>
      <w:r w:rsidRPr="00E32E1B">
        <w:rPr>
          <w:rFonts w:ascii="Garamond" w:hAnsi="Garamond"/>
        </w:rPr>
        <w:t xml:space="preserve">Cell phones, and other electronic equipment should be turned off before class starts.  During our class, students are required to </w:t>
      </w:r>
      <w:r w:rsidR="00AD7804">
        <w:rPr>
          <w:rFonts w:ascii="Garamond" w:hAnsi="Garamond"/>
        </w:rPr>
        <w:t>be</w:t>
      </w:r>
      <w:r w:rsidRPr="00E32E1B">
        <w:rPr>
          <w:rFonts w:ascii="Garamond" w:hAnsi="Garamond"/>
        </w:rPr>
        <w:t xml:space="preserve"> ready to discuss the materials for the week assigned</w:t>
      </w:r>
      <w:r w:rsidR="00AD7804">
        <w:rPr>
          <w:rFonts w:ascii="Garamond" w:hAnsi="Garamond"/>
        </w:rPr>
        <w:t>, those that are attending class virtually should have their cameras ON</w:t>
      </w:r>
      <w:r w:rsidRPr="00E32E1B">
        <w:rPr>
          <w:rFonts w:ascii="Garamond" w:hAnsi="Garamond"/>
        </w:rPr>
        <w:t>.  Make sure that you are not distracted by any external factors which can hinder your virtual experience.</w:t>
      </w:r>
    </w:p>
    <w:p w14:paraId="2D7DD748" w14:textId="77777777" w:rsidR="007B651E" w:rsidRDefault="007B651E" w:rsidP="007B651E">
      <w:pPr>
        <w:ind w:firstLine="720"/>
        <w:jc w:val="both"/>
        <w:rPr>
          <w:rFonts w:ascii="Garamond" w:hAnsi="Garamond"/>
          <w:color w:val="FF0000"/>
        </w:rPr>
      </w:pPr>
    </w:p>
    <w:p w14:paraId="42F89007" w14:textId="77777777" w:rsidR="00D40247" w:rsidRDefault="00D40247" w:rsidP="00AD7804">
      <w:pPr>
        <w:jc w:val="both"/>
        <w:rPr>
          <w:rFonts w:ascii="Garamond" w:hAnsi="Garamond"/>
          <w:b/>
          <w:bCs/>
        </w:rPr>
      </w:pPr>
    </w:p>
    <w:p w14:paraId="04669A91" w14:textId="77777777" w:rsidR="00D40247" w:rsidRDefault="00D40247" w:rsidP="00AD7804">
      <w:pPr>
        <w:jc w:val="both"/>
        <w:rPr>
          <w:rFonts w:ascii="Garamond" w:hAnsi="Garamond"/>
          <w:b/>
          <w:bCs/>
        </w:rPr>
      </w:pPr>
    </w:p>
    <w:p w14:paraId="0CB134F1" w14:textId="54BA2692" w:rsidR="00AD7804" w:rsidRDefault="007B651E" w:rsidP="00AD7804">
      <w:pPr>
        <w:jc w:val="both"/>
        <w:rPr>
          <w:rFonts w:ascii="Garamond" w:hAnsi="Garamond"/>
        </w:rPr>
      </w:pPr>
      <w:r w:rsidRPr="00361B57">
        <w:rPr>
          <w:rFonts w:ascii="Garamond" w:hAnsi="Garamond"/>
          <w:b/>
          <w:bCs/>
        </w:rPr>
        <w:t xml:space="preserve">Late and Missing </w:t>
      </w:r>
      <w:r w:rsidRPr="00AD7804">
        <w:rPr>
          <w:rFonts w:ascii="Garamond" w:hAnsi="Garamond"/>
          <w:b/>
          <w:bCs/>
        </w:rPr>
        <w:t xml:space="preserve">Work </w:t>
      </w:r>
      <w:r w:rsidR="00AD7804" w:rsidRPr="00AD7804">
        <w:rPr>
          <w:rFonts w:ascii="Garamond" w:hAnsi="Garamond"/>
          <w:b/>
          <w:bCs/>
        </w:rPr>
        <w:t>policy:</w:t>
      </w:r>
      <w:r w:rsidR="00AD7804" w:rsidRPr="00AD7804">
        <w:rPr>
          <w:rFonts w:ascii="Garamond" w:hAnsi="Garamond"/>
        </w:rPr>
        <w:t xml:space="preserve"> </w:t>
      </w:r>
    </w:p>
    <w:p w14:paraId="5075694D" w14:textId="77777777" w:rsidR="00AD7804" w:rsidRDefault="00AD7804" w:rsidP="00AD7804">
      <w:pPr>
        <w:jc w:val="both"/>
        <w:rPr>
          <w:rFonts w:ascii="Garamond" w:hAnsi="Garamond"/>
        </w:rPr>
      </w:pPr>
    </w:p>
    <w:p w14:paraId="07CE8244" w14:textId="0548AF30" w:rsidR="00AD7804" w:rsidRPr="00AD7804" w:rsidRDefault="00AD7804" w:rsidP="00AD7804">
      <w:pPr>
        <w:jc w:val="both"/>
        <w:rPr>
          <w:rFonts w:ascii="Garamond" w:hAnsi="Garamond"/>
        </w:rPr>
      </w:pPr>
      <w:r w:rsidRPr="00AD7804">
        <w:rPr>
          <w:rFonts w:ascii="Garamond" w:hAnsi="Garamond"/>
        </w:rPr>
        <w:t xml:space="preserve">Under no circumstances will late work be accepted.  All Assignments are submitted via   Moodle.  Failure to turn in work will result with a grade of zero. Only assignments from excused absences will be accepted. </w:t>
      </w:r>
    </w:p>
    <w:p w14:paraId="6352D9E1" w14:textId="77777777" w:rsidR="00AD7804" w:rsidRDefault="00AD7804" w:rsidP="00AD7804">
      <w:pPr>
        <w:jc w:val="both"/>
        <w:rPr>
          <w:rFonts w:ascii="Garamond" w:hAnsi="Garamond"/>
          <w:b/>
          <w:bCs/>
        </w:rPr>
      </w:pPr>
    </w:p>
    <w:p w14:paraId="2B6D4883" w14:textId="7C7D7FFA" w:rsidR="007B651E" w:rsidRDefault="007B651E" w:rsidP="00AD7804">
      <w:pPr>
        <w:jc w:val="both"/>
        <w:rPr>
          <w:rFonts w:ascii="Garamond" w:hAnsi="Garamond"/>
          <w:b/>
          <w:bCs/>
        </w:rPr>
      </w:pPr>
      <w:r w:rsidRPr="00361B57">
        <w:rPr>
          <w:rFonts w:ascii="Garamond" w:hAnsi="Garamond"/>
          <w:b/>
          <w:bCs/>
        </w:rPr>
        <w:t>Make-Up Work Polic</w:t>
      </w:r>
      <w:r>
        <w:rPr>
          <w:rFonts w:ascii="Garamond" w:hAnsi="Garamond"/>
          <w:b/>
          <w:bCs/>
        </w:rPr>
        <w:t>y</w:t>
      </w:r>
      <w:r w:rsidRPr="00361B57">
        <w:rPr>
          <w:rFonts w:ascii="Garamond" w:hAnsi="Garamond"/>
          <w:b/>
          <w:bCs/>
        </w:rPr>
        <w:t xml:space="preserve">: </w:t>
      </w:r>
    </w:p>
    <w:p w14:paraId="75A38198" w14:textId="1CAF9417" w:rsidR="00AD7804" w:rsidRDefault="00AD7804" w:rsidP="00AD7804">
      <w:pPr>
        <w:jc w:val="both"/>
        <w:rPr>
          <w:rFonts w:ascii="Garamond" w:hAnsi="Garamond"/>
          <w:b/>
          <w:bCs/>
        </w:rPr>
      </w:pPr>
    </w:p>
    <w:p w14:paraId="16D0F12D" w14:textId="6F4452E3" w:rsidR="00AD7804" w:rsidRPr="00AD7804" w:rsidRDefault="00AD7804" w:rsidP="00AD7804">
      <w:pPr>
        <w:jc w:val="both"/>
        <w:rPr>
          <w:rFonts w:ascii="Garamond" w:hAnsi="Garamond"/>
        </w:rPr>
      </w:pPr>
      <w:r w:rsidRPr="00AD7804">
        <w:rPr>
          <w:rFonts w:ascii="Garamond" w:hAnsi="Garamond"/>
        </w:rPr>
        <w:t>Students may be granted an extension, but they must make prior arrangements with the instructor to complete the assignment.</w:t>
      </w:r>
    </w:p>
    <w:p w14:paraId="50A79906" w14:textId="77777777" w:rsidR="00AD7804" w:rsidRPr="00AD7804" w:rsidRDefault="00AD7804" w:rsidP="00AD7804">
      <w:pPr>
        <w:jc w:val="both"/>
        <w:rPr>
          <w:rFonts w:ascii="Garamond" w:hAnsi="Garamond"/>
          <w:color w:val="FF0000"/>
        </w:rPr>
      </w:pPr>
    </w:p>
    <w:p w14:paraId="4F11A842" w14:textId="0E30A42A" w:rsidR="00B26CA5" w:rsidRPr="00361B57" w:rsidRDefault="007B651E" w:rsidP="00B474E0">
      <w:pPr>
        <w:rPr>
          <w:rFonts w:ascii="Garamond" w:hAnsi="Garamond"/>
          <w:b/>
        </w:rPr>
      </w:pPr>
      <w:r w:rsidRPr="00361B57">
        <w:rPr>
          <w:rFonts w:ascii="Garamond" w:hAnsi="Garamond"/>
          <w:b/>
        </w:rPr>
        <w:t>Communication</w:t>
      </w:r>
      <w:r>
        <w:rPr>
          <w:rFonts w:ascii="Garamond" w:hAnsi="Garamond"/>
          <w:b/>
        </w:rPr>
        <w:t xml:space="preserve"> Policy</w:t>
      </w:r>
      <w:r w:rsidRPr="00361B57">
        <w:rPr>
          <w:rFonts w:ascii="Garamond" w:hAnsi="Garamond"/>
          <w:b/>
        </w:rPr>
        <w:t xml:space="preserve">: </w:t>
      </w:r>
    </w:p>
    <w:p w14:paraId="1B430D46" w14:textId="77777777" w:rsidR="007B651E" w:rsidRPr="00361B57" w:rsidRDefault="007B651E" w:rsidP="007B651E">
      <w:pPr>
        <w:ind w:left="-5"/>
        <w:rPr>
          <w:rFonts w:ascii="Garamond" w:hAnsi="Garamond"/>
        </w:rPr>
      </w:pPr>
    </w:p>
    <w:p w14:paraId="5A527062" w14:textId="5BEC6C1E" w:rsidR="00EC6041" w:rsidRPr="00B474E0" w:rsidRDefault="007B651E" w:rsidP="00F5463B">
      <w:pPr>
        <w:rPr>
          <w:rFonts w:ascii="Garamond" w:hAnsi="Garamond"/>
        </w:rPr>
      </w:pPr>
      <w:r w:rsidRPr="00B474E0">
        <w:rPr>
          <w:rFonts w:ascii="Garamond" w:hAnsi="Garamond"/>
        </w:rPr>
        <w:t xml:space="preserve">Please be sure to use your official AUK email account, write your full name, and indicate which class and section you are taking (Class ###, DAY/TIME section) when you send me an email. If you have a question, please check the syllabus first and if your question is not answered there, then please feel free to send an email and I will be happy to clarify. I respond to questions via email or posted on the discussion forum within 24 hours of receiving them; if I do not respond within 24 hours, please re-send the email. Please note I normally respond during these working hours: TIME-TIME, DAYS. Emails sent on weekends will be responded to on Sunday. </w:t>
      </w:r>
    </w:p>
    <w:p w14:paraId="2D66B831" w14:textId="77777777" w:rsidR="00B474E0" w:rsidRPr="00B474E0" w:rsidRDefault="00B474E0" w:rsidP="00F32977">
      <w:pPr>
        <w:rPr>
          <w:rFonts w:ascii="Garamond" w:hAnsi="Garamond"/>
          <w:b/>
          <w:bCs/>
        </w:rPr>
      </w:pPr>
    </w:p>
    <w:p w14:paraId="65EB653E" w14:textId="58B50525" w:rsidR="00F32977" w:rsidRPr="00361B57" w:rsidRDefault="00F32977" w:rsidP="00B474E0">
      <w:pPr>
        <w:rPr>
          <w:rFonts w:ascii="Garamond" w:hAnsi="Garamond"/>
          <w:b/>
          <w:bCs/>
        </w:rPr>
      </w:pPr>
      <w:r w:rsidRPr="00361B57">
        <w:rPr>
          <w:rFonts w:ascii="Garamond" w:hAnsi="Garamond"/>
          <w:b/>
          <w:bCs/>
        </w:rPr>
        <w:t xml:space="preserve">Technology Issues: </w:t>
      </w:r>
    </w:p>
    <w:p w14:paraId="762D36E8" w14:textId="77777777" w:rsidR="00A509A0" w:rsidRDefault="00A509A0" w:rsidP="0071441D">
      <w:pPr>
        <w:rPr>
          <w:rFonts w:ascii="Garamond" w:eastAsia="Calibri" w:hAnsi="Garamond"/>
        </w:rPr>
      </w:pPr>
    </w:p>
    <w:p w14:paraId="43EAA280" w14:textId="5E04B8AA" w:rsidR="00F81F22" w:rsidRPr="00B474E0" w:rsidRDefault="008D5881" w:rsidP="0071441D">
      <w:pPr>
        <w:rPr>
          <w:rFonts w:ascii="Garamond" w:eastAsia="Calibri" w:hAnsi="Garamond"/>
        </w:rPr>
      </w:pPr>
      <w:r w:rsidRPr="00B474E0">
        <w:rPr>
          <w:rFonts w:ascii="Garamond" w:eastAsia="Calibri" w:hAnsi="Garamond"/>
        </w:rPr>
        <w:t xml:space="preserve">All assignments must be submitted through </w:t>
      </w:r>
      <w:r w:rsidR="00F81F22" w:rsidRPr="00B474E0">
        <w:rPr>
          <w:rFonts w:ascii="Garamond" w:eastAsia="Calibri" w:hAnsi="Garamond"/>
        </w:rPr>
        <w:t xml:space="preserve">Moodle. </w:t>
      </w:r>
      <w:r w:rsidR="00CA7A24" w:rsidRPr="00B474E0">
        <w:rPr>
          <w:rFonts w:ascii="Garamond" w:eastAsia="Calibri" w:hAnsi="Garamond"/>
        </w:rPr>
        <w:t xml:space="preserve">However, </w:t>
      </w:r>
      <w:r w:rsidR="006D6AAF" w:rsidRPr="00B474E0">
        <w:rPr>
          <w:rFonts w:ascii="Garamond" w:eastAsia="Calibri" w:hAnsi="Garamond"/>
        </w:rPr>
        <w:t>you may experience</w:t>
      </w:r>
      <w:r w:rsidR="00CA7A24" w:rsidRPr="00B474E0">
        <w:rPr>
          <w:rFonts w:ascii="Garamond" w:eastAsia="Calibri" w:hAnsi="Garamond"/>
        </w:rPr>
        <w:t xml:space="preserve"> trouble submitting an assignment due to technology</w:t>
      </w:r>
      <w:r w:rsidR="006D6AAF" w:rsidRPr="00B474E0">
        <w:rPr>
          <w:rFonts w:ascii="Garamond" w:eastAsia="Calibri" w:hAnsi="Garamond"/>
        </w:rPr>
        <w:t xml:space="preserve"> or internet</w:t>
      </w:r>
      <w:r w:rsidR="00CA7A24" w:rsidRPr="00B474E0">
        <w:rPr>
          <w:rFonts w:ascii="Garamond" w:eastAsia="Calibri" w:hAnsi="Garamond"/>
        </w:rPr>
        <w:t xml:space="preserve"> issues. If such a situation does arise and you are unable to submit your assignment through Moodle, please se</w:t>
      </w:r>
      <w:r w:rsidR="00070A63" w:rsidRPr="00B474E0">
        <w:rPr>
          <w:rFonts w:ascii="Garamond" w:eastAsia="Calibri" w:hAnsi="Garamond"/>
        </w:rPr>
        <w:t xml:space="preserve">nd me an email at </w:t>
      </w:r>
      <w:hyperlink r:id="rId11" w:history="1">
        <w:r w:rsidR="00F81F22" w:rsidRPr="00B474E0">
          <w:rPr>
            <w:rStyle w:val="Hyperlink"/>
            <w:rFonts w:ascii="Garamond" w:hAnsi="Garamond"/>
            <w:color w:val="auto"/>
          </w:rPr>
          <w:t>firstinitiallastname@auk.edu.kw</w:t>
        </w:r>
      </w:hyperlink>
      <w:r w:rsidR="00F81F22" w:rsidRPr="00B474E0">
        <w:rPr>
          <w:rFonts w:ascii="Garamond" w:hAnsi="Garamond"/>
        </w:rPr>
        <w:t xml:space="preserve"> </w:t>
      </w:r>
      <w:r w:rsidR="00F81F22" w:rsidRPr="00B474E0">
        <w:rPr>
          <w:rFonts w:ascii="Garamond" w:eastAsia="Calibri" w:hAnsi="Garamond"/>
        </w:rPr>
        <w:t>and</w:t>
      </w:r>
      <w:r w:rsidR="00070A63" w:rsidRPr="00B474E0">
        <w:rPr>
          <w:rFonts w:ascii="Garamond" w:eastAsia="Calibri" w:hAnsi="Garamond"/>
        </w:rPr>
        <w:t xml:space="preserve"> include the </w:t>
      </w:r>
      <w:r w:rsidR="00F81F22" w:rsidRPr="00B474E0">
        <w:rPr>
          <w:rFonts w:ascii="Garamond" w:eastAsia="Calibri" w:hAnsi="Garamond"/>
          <w:b/>
          <w:bCs/>
        </w:rPr>
        <w:t xml:space="preserve">completed </w:t>
      </w:r>
      <w:r w:rsidR="00F81F22" w:rsidRPr="00B474E0">
        <w:rPr>
          <w:rFonts w:ascii="Garamond" w:eastAsia="Calibri" w:hAnsi="Garamond"/>
        </w:rPr>
        <w:t>assignment</w:t>
      </w:r>
      <w:r w:rsidR="00070A63" w:rsidRPr="00B474E0">
        <w:rPr>
          <w:rFonts w:ascii="Garamond" w:eastAsia="Calibri" w:hAnsi="Garamond"/>
        </w:rPr>
        <w:t xml:space="preserve">. Please make sure that you email me the assignment </w:t>
      </w:r>
      <w:r w:rsidR="00070A63" w:rsidRPr="00B474E0">
        <w:rPr>
          <w:rFonts w:ascii="Garamond" w:eastAsia="Calibri" w:hAnsi="Garamond"/>
          <w:b/>
          <w:bCs/>
        </w:rPr>
        <w:t xml:space="preserve">before </w:t>
      </w:r>
      <w:r w:rsidR="00070A63" w:rsidRPr="00B474E0">
        <w:rPr>
          <w:rFonts w:ascii="Garamond" w:eastAsia="Calibri" w:hAnsi="Garamond"/>
        </w:rPr>
        <w:t xml:space="preserve">the deadline as this </w:t>
      </w:r>
      <w:r w:rsidR="005E37C3" w:rsidRPr="00B474E0">
        <w:rPr>
          <w:rFonts w:ascii="Garamond" w:eastAsia="Calibri" w:hAnsi="Garamond"/>
        </w:rPr>
        <w:t xml:space="preserve">documents </w:t>
      </w:r>
      <w:r w:rsidR="008E2C40" w:rsidRPr="00B474E0">
        <w:rPr>
          <w:rFonts w:ascii="Garamond" w:eastAsia="Calibri" w:hAnsi="Garamond"/>
        </w:rPr>
        <w:t xml:space="preserve">that you did finish everything </w:t>
      </w:r>
      <w:r w:rsidR="00C82287" w:rsidRPr="00B474E0">
        <w:rPr>
          <w:rFonts w:ascii="Garamond" w:eastAsia="Calibri" w:hAnsi="Garamond"/>
        </w:rPr>
        <w:t xml:space="preserve">by the due date and time, but that </w:t>
      </w:r>
      <w:r w:rsidR="008E2C40" w:rsidRPr="00B474E0">
        <w:rPr>
          <w:rFonts w:ascii="Garamond" w:eastAsia="Calibri" w:hAnsi="Garamond"/>
        </w:rPr>
        <w:t>you just ha</w:t>
      </w:r>
      <w:r w:rsidR="0042268C" w:rsidRPr="00B474E0">
        <w:rPr>
          <w:rFonts w:ascii="Garamond" w:eastAsia="Calibri" w:hAnsi="Garamond"/>
        </w:rPr>
        <w:t>d</w:t>
      </w:r>
      <w:r w:rsidR="008E2C40" w:rsidRPr="00B474E0">
        <w:rPr>
          <w:rFonts w:ascii="Garamond" w:eastAsia="Calibri" w:hAnsi="Garamond"/>
        </w:rPr>
        <w:t xml:space="preserve"> a technology issue.</w:t>
      </w:r>
      <w:r w:rsidR="0071441D" w:rsidRPr="00B474E0">
        <w:rPr>
          <w:rFonts w:ascii="Garamond" w:eastAsia="Calibri" w:hAnsi="Garamond"/>
        </w:rPr>
        <w:t xml:space="preserve"> This will ensure that your </w:t>
      </w:r>
      <w:r w:rsidR="00F81F22" w:rsidRPr="00B474E0">
        <w:rPr>
          <w:rFonts w:ascii="Garamond" w:eastAsia="Calibri" w:hAnsi="Garamond"/>
        </w:rPr>
        <w:t>assignment will be accepted</w:t>
      </w:r>
      <w:r w:rsidR="0071441D" w:rsidRPr="00B474E0">
        <w:rPr>
          <w:rFonts w:ascii="Garamond" w:eastAsia="Calibri" w:hAnsi="Garamond"/>
        </w:rPr>
        <w:t>,</w:t>
      </w:r>
      <w:r w:rsidR="00F81F22" w:rsidRPr="00B474E0">
        <w:rPr>
          <w:rFonts w:ascii="Garamond" w:eastAsia="Calibri" w:hAnsi="Garamond"/>
        </w:rPr>
        <w:t xml:space="preserve"> and</w:t>
      </w:r>
      <w:r w:rsidR="0071441D" w:rsidRPr="00B474E0">
        <w:rPr>
          <w:rFonts w:ascii="Garamond" w:eastAsia="Calibri" w:hAnsi="Garamond"/>
        </w:rPr>
        <w:t xml:space="preserve"> you will not [receive a late penalty/get a 0, etc.]. </w:t>
      </w:r>
      <w:r w:rsidR="00BF788D" w:rsidRPr="00B474E0">
        <w:rPr>
          <w:rFonts w:ascii="Garamond" w:eastAsia="Calibri" w:hAnsi="Garamond"/>
        </w:rPr>
        <w:t xml:space="preserve">Once the technology </w:t>
      </w:r>
      <w:r w:rsidR="00C82287" w:rsidRPr="00B474E0">
        <w:rPr>
          <w:rFonts w:ascii="Garamond" w:eastAsia="Calibri" w:hAnsi="Garamond"/>
        </w:rPr>
        <w:t xml:space="preserve">or internet </w:t>
      </w:r>
      <w:r w:rsidR="00BF788D" w:rsidRPr="00B474E0">
        <w:rPr>
          <w:rFonts w:ascii="Garamond" w:eastAsia="Calibri" w:hAnsi="Garamond"/>
        </w:rPr>
        <w:t xml:space="preserve">issue is resolved, please upload the assignment to Moodle. </w:t>
      </w:r>
      <w:r w:rsidR="0071441D" w:rsidRPr="00B474E0">
        <w:rPr>
          <w:rFonts w:ascii="Garamond" w:eastAsia="Calibri" w:hAnsi="Garamond"/>
        </w:rPr>
        <w:t>In general, always be sure to frequently save your files and keep backups of your assignments.</w:t>
      </w:r>
    </w:p>
    <w:p w14:paraId="73771D59" w14:textId="3BADDEB6" w:rsidR="0071441D" w:rsidRDefault="0071441D" w:rsidP="0071441D">
      <w:pPr>
        <w:rPr>
          <w:rFonts w:ascii="Garamond" w:eastAsia="Calibri" w:hAnsi="Garamond"/>
        </w:rPr>
      </w:pPr>
    </w:p>
    <w:p w14:paraId="596DD85E" w14:textId="33933203" w:rsidR="00121856" w:rsidRPr="00361B57" w:rsidRDefault="003002E3" w:rsidP="00B474E0">
      <w:pPr>
        <w:rPr>
          <w:rFonts w:ascii="Garamond" w:hAnsi="Garamond"/>
          <w:bCs/>
          <w:color w:val="FF0000"/>
        </w:rPr>
      </w:pPr>
      <w:r w:rsidRPr="00361B57">
        <w:rPr>
          <w:rFonts w:ascii="Garamond" w:hAnsi="Garamond"/>
          <w:b/>
        </w:rPr>
        <w:t>Course Schedule:</w:t>
      </w:r>
      <w:r w:rsidR="00B349E1">
        <w:rPr>
          <w:rFonts w:ascii="Garamond" w:hAnsi="Garamond"/>
          <w:b/>
        </w:rPr>
        <w:t xml:space="preserve"> </w:t>
      </w:r>
    </w:p>
    <w:p w14:paraId="1C7F2BE4" w14:textId="617ECD27" w:rsidR="003002E3" w:rsidRPr="00361B57" w:rsidRDefault="003002E3" w:rsidP="003002E3">
      <w:pPr>
        <w:rPr>
          <w:rFonts w:ascii="Garamond" w:hAnsi="Garamond"/>
        </w:rPr>
      </w:pPr>
    </w:p>
    <w:tbl>
      <w:tblPr>
        <w:tblStyle w:val="TableGrid"/>
        <w:tblW w:w="9824" w:type="dxa"/>
        <w:tblLook w:val="04A0" w:firstRow="1" w:lastRow="0" w:firstColumn="1" w:lastColumn="0" w:noHBand="0" w:noVBand="1"/>
      </w:tblPr>
      <w:tblGrid>
        <w:gridCol w:w="1294"/>
        <w:gridCol w:w="4053"/>
        <w:gridCol w:w="4477"/>
      </w:tblGrid>
      <w:tr w:rsidR="00121856" w:rsidRPr="00361B57" w14:paraId="48239B5D" w14:textId="77777777" w:rsidTr="00DA119A">
        <w:trPr>
          <w:trHeight w:val="170"/>
        </w:trPr>
        <w:tc>
          <w:tcPr>
            <w:tcW w:w="1294" w:type="dxa"/>
          </w:tcPr>
          <w:p w14:paraId="556ACF0B" w14:textId="77777777" w:rsidR="00121856" w:rsidRPr="00361B57" w:rsidRDefault="00121856" w:rsidP="005B7123">
            <w:pPr>
              <w:rPr>
                <w:rFonts w:ascii="Garamond" w:eastAsia="Calibri" w:hAnsi="Garamond" w:cstheme="majorBidi"/>
                <w:b/>
                <w:bCs/>
                <w:color w:val="292526"/>
              </w:rPr>
            </w:pPr>
            <w:r w:rsidRPr="00361B57">
              <w:rPr>
                <w:rFonts w:ascii="Garamond" w:eastAsia="Calibri" w:hAnsi="Garamond" w:cstheme="majorBidi"/>
                <w:b/>
                <w:bCs/>
                <w:color w:val="292526"/>
              </w:rPr>
              <w:t xml:space="preserve">Week </w:t>
            </w:r>
          </w:p>
        </w:tc>
        <w:tc>
          <w:tcPr>
            <w:tcW w:w="4053" w:type="dxa"/>
          </w:tcPr>
          <w:p w14:paraId="7D95B54E" w14:textId="05C4B0FF" w:rsidR="00121856" w:rsidRPr="00361B57" w:rsidRDefault="008C6A41" w:rsidP="005B7123">
            <w:pPr>
              <w:rPr>
                <w:rFonts w:ascii="Garamond" w:eastAsia="Calibri" w:hAnsi="Garamond" w:cstheme="majorBidi"/>
                <w:b/>
                <w:bCs/>
                <w:color w:val="292526"/>
              </w:rPr>
            </w:pPr>
            <w:r>
              <w:rPr>
                <w:rFonts w:ascii="Garamond" w:eastAsia="Calibri" w:hAnsi="Garamond" w:cstheme="majorBidi"/>
                <w:b/>
                <w:bCs/>
                <w:color w:val="292526"/>
              </w:rPr>
              <w:t xml:space="preserve">Tentative agenda </w:t>
            </w:r>
          </w:p>
        </w:tc>
        <w:tc>
          <w:tcPr>
            <w:tcW w:w="4477" w:type="dxa"/>
          </w:tcPr>
          <w:p w14:paraId="73596925" w14:textId="77777777" w:rsidR="00121856" w:rsidRPr="00361B57" w:rsidRDefault="00121856" w:rsidP="005B7123">
            <w:pPr>
              <w:rPr>
                <w:rFonts w:ascii="Garamond" w:eastAsia="Calibri" w:hAnsi="Garamond" w:cstheme="majorBidi"/>
                <w:b/>
                <w:bCs/>
                <w:color w:val="292526"/>
              </w:rPr>
            </w:pPr>
            <w:r w:rsidRPr="00361B57">
              <w:rPr>
                <w:rFonts w:ascii="Garamond" w:eastAsia="Calibri" w:hAnsi="Garamond" w:cstheme="majorBidi"/>
                <w:b/>
                <w:bCs/>
                <w:color w:val="292526"/>
              </w:rPr>
              <w:t>Assignments and Readings</w:t>
            </w:r>
          </w:p>
        </w:tc>
      </w:tr>
      <w:tr w:rsidR="00121856" w:rsidRPr="00361B57" w14:paraId="0674532B" w14:textId="77777777" w:rsidTr="00C04677">
        <w:trPr>
          <w:trHeight w:val="1283"/>
        </w:trPr>
        <w:tc>
          <w:tcPr>
            <w:tcW w:w="1294" w:type="dxa"/>
          </w:tcPr>
          <w:p w14:paraId="2C0CA997" w14:textId="77777777" w:rsidR="00121856" w:rsidRDefault="00121856" w:rsidP="00595808">
            <w:pPr>
              <w:rPr>
                <w:rFonts w:ascii="Garamond" w:eastAsia="Calibri" w:hAnsi="Garamond" w:cstheme="majorBidi"/>
                <w:color w:val="292526"/>
              </w:rPr>
            </w:pPr>
            <w:r w:rsidRPr="00361B57">
              <w:rPr>
                <w:rFonts w:ascii="Garamond" w:eastAsia="Calibri" w:hAnsi="Garamond" w:cstheme="majorBidi"/>
                <w:color w:val="292526"/>
              </w:rPr>
              <w:t>1</w:t>
            </w:r>
          </w:p>
          <w:p w14:paraId="0144765A" w14:textId="5B025638" w:rsidR="00DA119A" w:rsidRPr="00361B57" w:rsidRDefault="00DA119A" w:rsidP="00595808">
            <w:pPr>
              <w:rPr>
                <w:rFonts w:ascii="Garamond" w:eastAsia="Calibri" w:hAnsi="Garamond" w:cstheme="majorBidi"/>
                <w:color w:val="292526"/>
              </w:rPr>
            </w:pPr>
            <w:r w:rsidRPr="00DA119A">
              <w:rPr>
                <w:rFonts w:ascii="Garamond" w:eastAsia="Calibri" w:hAnsi="Garamond" w:cstheme="majorBidi"/>
                <w:color w:val="292526"/>
              </w:rPr>
              <w:t>(26-30 September)</w:t>
            </w:r>
          </w:p>
        </w:tc>
        <w:tc>
          <w:tcPr>
            <w:tcW w:w="4053" w:type="dxa"/>
          </w:tcPr>
          <w:p w14:paraId="46ED34D7" w14:textId="77777777" w:rsidR="00121856" w:rsidRDefault="00121856" w:rsidP="005B7123">
            <w:pPr>
              <w:rPr>
                <w:rFonts w:ascii="Garamond" w:eastAsia="Calibri" w:hAnsi="Garamond" w:cstheme="majorBidi"/>
                <w:b/>
                <w:bCs/>
                <w:color w:val="00B0F0"/>
              </w:rPr>
            </w:pPr>
          </w:p>
          <w:p w14:paraId="4038D70C" w14:textId="625FCF95" w:rsidR="00C04677" w:rsidRDefault="00C04677" w:rsidP="005B7123">
            <w:pPr>
              <w:rPr>
                <w:rFonts w:ascii="Garamond" w:eastAsia="Calibri" w:hAnsi="Garamond" w:cstheme="majorBidi"/>
              </w:rPr>
            </w:pPr>
            <w:r>
              <w:rPr>
                <w:rFonts w:ascii="Garamond" w:eastAsia="Calibri" w:hAnsi="Garamond" w:cstheme="majorBidi"/>
              </w:rPr>
              <w:t>Day 1:</w:t>
            </w:r>
            <w:r w:rsidR="00891694">
              <w:rPr>
                <w:rFonts w:ascii="Garamond" w:eastAsia="Calibri" w:hAnsi="Garamond" w:cstheme="majorBidi"/>
              </w:rPr>
              <w:t xml:space="preserve"> Introduction to the course</w:t>
            </w:r>
          </w:p>
          <w:p w14:paraId="6F6D3AF8" w14:textId="00800F00" w:rsidR="00C04677" w:rsidRDefault="00C04677" w:rsidP="005B7123">
            <w:pPr>
              <w:rPr>
                <w:rFonts w:ascii="Garamond" w:eastAsia="Calibri" w:hAnsi="Garamond" w:cstheme="majorBidi"/>
              </w:rPr>
            </w:pPr>
            <w:r>
              <w:rPr>
                <w:rFonts w:ascii="Garamond" w:eastAsia="Calibri" w:hAnsi="Garamond" w:cstheme="majorBidi"/>
              </w:rPr>
              <w:t>Day 2:</w:t>
            </w:r>
            <w:r w:rsidR="00891694">
              <w:rPr>
                <w:rFonts w:ascii="Garamond" w:eastAsia="Calibri" w:hAnsi="Garamond" w:cstheme="majorBidi"/>
              </w:rPr>
              <w:t xml:space="preserve"> Chapter 1 </w:t>
            </w:r>
          </w:p>
          <w:p w14:paraId="3A7D0721" w14:textId="1D53EC8E" w:rsidR="00C04677" w:rsidRPr="00C04677" w:rsidRDefault="00C04677" w:rsidP="005B7123">
            <w:pPr>
              <w:rPr>
                <w:rFonts w:ascii="Garamond" w:eastAsia="Calibri" w:hAnsi="Garamond" w:cstheme="majorBidi"/>
              </w:rPr>
            </w:pPr>
          </w:p>
        </w:tc>
        <w:tc>
          <w:tcPr>
            <w:tcW w:w="4477" w:type="dxa"/>
            <w:tcBorders>
              <w:bottom w:val="single" w:sz="4" w:space="0" w:color="auto"/>
            </w:tcBorders>
          </w:tcPr>
          <w:p w14:paraId="69874BD0" w14:textId="78EFD279" w:rsidR="00121856" w:rsidRPr="00361B57" w:rsidRDefault="00121856" w:rsidP="005B7123">
            <w:pPr>
              <w:rPr>
                <w:rFonts w:ascii="Garamond" w:eastAsia="Calibri" w:hAnsi="Garamond" w:cstheme="majorBidi"/>
                <w:color w:val="292526"/>
              </w:rPr>
            </w:pPr>
          </w:p>
        </w:tc>
      </w:tr>
      <w:tr w:rsidR="003A08C2" w:rsidRPr="00361B57" w14:paraId="5B34BEBD" w14:textId="77777777" w:rsidTr="00DA119A">
        <w:trPr>
          <w:trHeight w:val="152"/>
        </w:trPr>
        <w:tc>
          <w:tcPr>
            <w:tcW w:w="1294" w:type="dxa"/>
          </w:tcPr>
          <w:p w14:paraId="734CD1FB" w14:textId="77777777" w:rsidR="00121856" w:rsidRDefault="00121856" w:rsidP="00595808">
            <w:pPr>
              <w:rPr>
                <w:rFonts w:ascii="Garamond" w:eastAsia="Calibri" w:hAnsi="Garamond" w:cstheme="majorBidi"/>
              </w:rPr>
            </w:pPr>
            <w:r w:rsidRPr="00361B57">
              <w:rPr>
                <w:rFonts w:ascii="Garamond" w:eastAsia="Calibri" w:hAnsi="Garamond" w:cstheme="majorBidi"/>
              </w:rPr>
              <w:t>2</w:t>
            </w:r>
          </w:p>
          <w:p w14:paraId="25A6C935" w14:textId="79BEF276" w:rsidR="00DA119A" w:rsidRPr="00361B57" w:rsidRDefault="00DA119A" w:rsidP="00595808">
            <w:pPr>
              <w:rPr>
                <w:rFonts w:ascii="Garamond" w:eastAsia="Calibri" w:hAnsi="Garamond" w:cstheme="majorBidi"/>
              </w:rPr>
            </w:pPr>
            <w:r w:rsidRPr="00DA119A">
              <w:rPr>
                <w:rFonts w:ascii="Garamond" w:eastAsia="Calibri" w:hAnsi="Garamond" w:cstheme="majorBidi"/>
              </w:rPr>
              <w:t>(3-7 October)</w:t>
            </w:r>
          </w:p>
        </w:tc>
        <w:tc>
          <w:tcPr>
            <w:tcW w:w="4053" w:type="dxa"/>
          </w:tcPr>
          <w:p w14:paraId="760EF520" w14:textId="77777777" w:rsidR="00C04677" w:rsidRDefault="00C04677" w:rsidP="005B7123">
            <w:pPr>
              <w:rPr>
                <w:rFonts w:ascii="Garamond" w:eastAsia="Calibri" w:hAnsi="Garamond" w:cstheme="majorBidi"/>
                <w:b/>
                <w:bCs/>
              </w:rPr>
            </w:pPr>
          </w:p>
          <w:p w14:paraId="138ABD6A" w14:textId="11F1F0AD"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401BD7">
              <w:rPr>
                <w:rFonts w:ascii="Garamond" w:eastAsia="Calibri" w:hAnsi="Garamond" w:cstheme="majorBidi"/>
              </w:rPr>
              <w:t xml:space="preserve"> Chapter </w:t>
            </w:r>
            <w:r w:rsidR="007A5A4B">
              <w:rPr>
                <w:rFonts w:ascii="Garamond" w:eastAsia="Calibri" w:hAnsi="Garamond" w:cstheme="majorBidi"/>
              </w:rPr>
              <w:t>2</w:t>
            </w:r>
          </w:p>
          <w:p w14:paraId="4C914CC5" w14:textId="1397FF0B" w:rsidR="00C04677" w:rsidRPr="00C04677" w:rsidRDefault="00C04677" w:rsidP="00C04677">
            <w:pPr>
              <w:rPr>
                <w:rFonts w:ascii="Garamond" w:eastAsia="Calibri" w:hAnsi="Garamond" w:cstheme="majorBidi"/>
              </w:rPr>
            </w:pPr>
            <w:r w:rsidRPr="00C04677">
              <w:rPr>
                <w:rFonts w:ascii="Garamond" w:eastAsia="Calibri" w:hAnsi="Garamond" w:cstheme="majorBidi"/>
              </w:rPr>
              <w:t>Day 2:</w:t>
            </w:r>
            <w:r w:rsidR="00401BD7">
              <w:rPr>
                <w:rFonts w:ascii="Garamond" w:eastAsia="Calibri" w:hAnsi="Garamond" w:cstheme="majorBidi"/>
              </w:rPr>
              <w:t xml:space="preserve"> </w:t>
            </w:r>
            <w:r w:rsidR="007A5A4B">
              <w:rPr>
                <w:rFonts w:ascii="Garamond" w:eastAsia="Calibri" w:hAnsi="Garamond" w:cstheme="majorBidi"/>
              </w:rPr>
              <w:t>Chapter 3</w:t>
            </w:r>
            <w:r w:rsidR="00B74543">
              <w:rPr>
                <w:rFonts w:ascii="Garamond" w:eastAsia="Calibri" w:hAnsi="Garamond" w:cstheme="majorBidi"/>
              </w:rPr>
              <w:t xml:space="preserve"> </w:t>
            </w:r>
          </w:p>
          <w:p w14:paraId="2EEB537B" w14:textId="5BFF289D" w:rsidR="00C04677" w:rsidRPr="00C04677" w:rsidRDefault="00C04677" w:rsidP="007A5A4B">
            <w:pPr>
              <w:rPr>
                <w:rFonts w:ascii="Garamond" w:eastAsia="Calibri" w:hAnsi="Garamond" w:cstheme="majorBidi"/>
              </w:rPr>
            </w:pPr>
          </w:p>
        </w:tc>
        <w:tc>
          <w:tcPr>
            <w:tcW w:w="4477" w:type="dxa"/>
            <w:tcBorders>
              <w:bottom w:val="single" w:sz="4" w:space="0" w:color="auto"/>
            </w:tcBorders>
          </w:tcPr>
          <w:p w14:paraId="47EC9C4B" w14:textId="77777777" w:rsidR="00121856" w:rsidRPr="00361B57" w:rsidRDefault="00121856" w:rsidP="005B7123">
            <w:pPr>
              <w:rPr>
                <w:rFonts w:ascii="Garamond" w:eastAsia="Calibri" w:hAnsi="Garamond" w:cstheme="majorBidi"/>
              </w:rPr>
            </w:pPr>
          </w:p>
        </w:tc>
      </w:tr>
      <w:tr w:rsidR="003A08C2" w:rsidRPr="00361B57" w14:paraId="294F972B" w14:textId="77777777" w:rsidTr="00DA119A">
        <w:trPr>
          <w:trHeight w:val="134"/>
        </w:trPr>
        <w:tc>
          <w:tcPr>
            <w:tcW w:w="1294" w:type="dxa"/>
          </w:tcPr>
          <w:p w14:paraId="223228F0" w14:textId="77777777" w:rsidR="00121856" w:rsidRDefault="00121856" w:rsidP="00595808">
            <w:pPr>
              <w:rPr>
                <w:rFonts w:ascii="Garamond" w:eastAsia="Calibri" w:hAnsi="Garamond" w:cstheme="majorBidi"/>
              </w:rPr>
            </w:pPr>
            <w:r w:rsidRPr="00361B57">
              <w:rPr>
                <w:rFonts w:ascii="Garamond" w:eastAsia="Calibri" w:hAnsi="Garamond" w:cstheme="majorBidi"/>
              </w:rPr>
              <w:t>3</w:t>
            </w:r>
          </w:p>
          <w:p w14:paraId="65BEF97D" w14:textId="74E64C7A" w:rsidR="00DA119A" w:rsidRPr="00361B57" w:rsidRDefault="00DA119A" w:rsidP="00595808">
            <w:pPr>
              <w:rPr>
                <w:rFonts w:ascii="Garamond" w:eastAsia="Calibri" w:hAnsi="Garamond" w:cstheme="majorBidi"/>
              </w:rPr>
            </w:pPr>
            <w:r w:rsidRPr="00DA119A">
              <w:rPr>
                <w:rFonts w:ascii="Garamond" w:eastAsia="Calibri" w:hAnsi="Garamond" w:cstheme="majorBidi"/>
              </w:rPr>
              <w:t>(10-14 October)</w:t>
            </w:r>
          </w:p>
        </w:tc>
        <w:tc>
          <w:tcPr>
            <w:tcW w:w="4053" w:type="dxa"/>
          </w:tcPr>
          <w:p w14:paraId="2D22D4FB" w14:textId="2C515B7B" w:rsidR="00121856" w:rsidRDefault="00121856" w:rsidP="005B7123">
            <w:pPr>
              <w:rPr>
                <w:rFonts w:ascii="Garamond" w:eastAsia="Calibri" w:hAnsi="Garamond" w:cstheme="majorBidi"/>
                <w:b/>
                <w:bCs/>
              </w:rPr>
            </w:pPr>
          </w:p>
          <w:p w14:paraId="10F984D7" w14:textId="6D98236F"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7D479C">
              <w:rPr>
                <w:rFonts w:ascii="Garamond" w:eastAsia="Calibri" w:hAnsi="Garamond" w:cstheme="majorBidi"/>
              </w:rPr>
              <w:t xml:space="preserve"> Chapter </w:t>
            </w:r>
            <w:r w:rsidR="007A5A4B">
              <w:rPr>
                <w:rFonts w:ascii="Garamond" w:eastAsia="Calibri" w:hAnsi="Garamond" w:cstheme="majorBidi"/>
              </w:rPr>
              <w:t>4</w:t>
            </w:r>
          </w:p>
          <w:p w14:paraId="555A4123" w14:textId="77777777" w:rsidR="00C04677" w:rsidRDefault="00C04677" w:rsidP="007A5A4B">
            <w:pPr>
              <w:rPr>
                <w:rFonts w:ascii="Garamond" w:eastAsia="Calibri" w:hAnsi="Garamond" w:cstheme="majorBidi"/>
              </w:rPr>
            </w:pPr>
            <w:r w:rsidRPr="00C04677">
              <w:rPr>
                <w:rFonts w:ascii="Garamond" w:eastAsia="Calibri" w:hAnsi="Garamond" w:cstheme="majorBidi"/>
              </w:rPr>
              <w:t>Day 2:</w:t>
            </w:r>
            <w:r w:rsidR="007D479C">
              <w:rPr>
                <w:rFonts w:ascii="Garamond" w:eastAsia="Calibri" w:hAnsi="Garamond" w:cstheme="majorBidi"/>
              </w:rPr>
              <w:t xml:space="preserve"> </w:t>
            </w:r>
            <w:r w:rsidR="007A5A4B">
              <w:rPr>
                <w:rFonts w:ascii="Garamond" w:eastAsia="Calibri" w:hAnsi="Garamond" w:cstheme="majorBidi"/>
              </w:rPr>
              <w:t>Chapter 5</w:t>
            </w:r>
          </w:p>
          <w:p w14:paraId="54418FCC" w14:textId="224893C9" w:rsidR="007A5A4B" w:rsidRPr="00C04677" w:rsidRDefault="007A5A4B" w:rsidP="007A5A4B">
            <w:pPr>
              <w:rPr>
                <w:rFonts w:ascii="Garamond" w:eastAsia="Calibri" w:hAnsi="Garamond" w:cstheme="majorBidi"/>
              </w:rPr>
            </w:pPr>
          </w:p>
        </w:tc>
        <w:tc>
          <w:tcPr>
            <w:tcW w:w="4477" w:type="dxa"/>
            <w:tcBorders>
              <w:top w:val="single" w:sz="4" w:space="0" w:color="auto"/>
            </w:tcBorders>
          </w:tcPr>
          <w:p w14:paraId="3C051050" w14:textId="735CDA6A" w:rsidR="00121856" w:rsidRPr="00361B57" w:rsidRDefault="00121856" w:rsidP="00595808">
            <w:pPr>
              <w:rPr>
                <w:rFonts w:ascii="Garamond" w:eastAsia="Calibri" w:hAnsi="Garamond" w:cstheme="majorBidi"/>
                <w:b/>
                <w:bCs/>
              </w:rPr>
            </w:pPr>
          </w:p>
        </w:tc>
      </w:tr>
      <w:tr w:rsidR="003A08C2" w:rsidRPr="00361B57" w14:paraId="0D3C61B7" w14:textId="77777777" w:rsidTr="00DA119A">
        <w:trPr>
          <w:trHeight w:val="125"/>
        </w:trPr>
        <w:tc>
          <w:tcPr>
            <w:tcW w:w="1294" w:type="dxa"/>
          </w:tcPr>
          <w:p w14:paraId="1CEDBC80" w14:textId="77777777" w:rsidR="00121856" w:rsidRDefault="00121856" w:rsidP="005B7123">
            <w:pPr>
              <w:rPr>
                <w:rFonts w:ascii="Garamond" w:eastAsia="Calibri" w:hAnsi="Garamond" w:cstheme="majorBidi"/>
              </w:rPr>
            </w:pPr>
            <w:r w:rsidRPr="00361B57">
              <w:rPr>
                <w:rFonts w:ascii="Garamond" w:eastAsia="Calibri" w:hAnsi="Garamond" w:cstheme="majorBidi"/>
              </w:rPr>
              <w:t>4</w:t>
            </w:r>
          </w:p>
          <w:p w14:paraId="6D6718BF" w14:textId="471E211C" w:rsidR="00DA119A" w:rsidRPr="00361B57" w:rsidRDefault="00DA119A" w:rsidP="005B7123">
            <w:pPr>
              <w:rPr>
                <w:rFonts w:ascii="Garamond" w:eastAsia="Calibri" w:hAnsi="Garamond" w:cstheme="majorBidi"/>
              </w:rPr>
            </w:pPr>
            <w:r w:rsidRPr="00DA119A">
              <w:rPr>
                <w:rFonts w:ascii="Garamond" w:eastAsia="Calibri" w:hAnsi="Garamond" w:cstheme="majorBidi"/>
              </w:rPr>
              <w:t>(17-21 October)</w:t>
            </w:r>
          </w:p>
        </w:tc>
        <w:tc>
          <w:tcPr>
            <w:tcW w:w="4053" w:type="dxa"/>
          </w:tcPr>
          <w:p w14:paraId="52DE67AB" w14:textId="77777777" w:rsidR="00121856" w:rsidRDefault="00121856" w:rsidP="005B7123">
            <w:pPr>
              <w:rPr>
                <w:rFonts w:ascii="Garamond" w:eastAsia="Calibri" w:hAnsi="Garamond" w:cstheme="majorBidi"/>
              </w:rPr>
            </w:pPr>
          </w:p>
          <w:p w14:paraId="67DCE55E" w14:textId="1348011F"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7A5A4B">
              <w:rPr>
                <w:rFonts w:ascii="Garamond" w:eastAsia="Calibri" w:hAnsi="Garamond" w:cstheme="majorBidi"/>
              </w:rPr>
              <w:t xml:space="preserve"> </w:t>
            </w:r>
            <w:r w:rsidR="00D40247">
              <w:rPr>
                <w:rFonts w:ascii="Garamond" w:eastAsia="Calibri" w:hAnsi="Garamond" w:cstheme="majorBidi"/>
              </w:rPr>
              <w:t>N</w:t>
            </w:r>
            <w:r w:rsidR="003100D8">
              <w:rPr>
                <w:rFonts w:ascii="Garamond" w:eastAsia="Calibri" w:hAnsi="Garamond" w:cstheme="majorBidi"/>
              </w:rPr>
              <w:t xml:space="preserve">o </w:t>
            </w:r>
            <w:r w:rsidR="00D40247">
              <w:rPr>
                <w:rFonts w:ascii="Garamond" w:eastAsia="Calibri" w:hAnsi="Garamond" w:cstheme="majorBidi"/>
              </w:rPr>
              <w:t>C</w:t>
            </w:r>
            <w:r w:rsidR="003100D8">
              <w:rPr>
                <w:rFonts w:ascii="Garamond" w:eastAsia="Calibri" w:hAnsi="Garamond" w:cstheme="majorBidi"/>
              </w:rPr>
              <w:t>lass</w:t>
            </w:r>
          </w:p>
          <w:p w14:paraId="6EF4B6AB" w14:textId="10788392" w:rsidR="00C04677" w:rsidRPr="00C04677" w:rsidRDefault="00C04677" w:rsidP="003100D8">
            <w:pPr>
              <w:rPr>
                <w:rFonts w:ascii="Garamond" w:eastAsia="Calibri" w:hAnsi="Garamond" w:cstheme="majorBidi"/>
              </w:rPr>
            </w:pPr>
            <w:r w:rsidRPr="00C04677">
              <w:rPr>
                <w:rFonts w:ascii="Garamond" w:eastAsia="Calibri" w:hAnsi="Garamond" w:cstheme="majorBidi"/>
              </w:rPr>
              <w:t>Day 2:</w:t>
            </w:r>
            <w:r w:rsidR="007D479C">
              <w:rPr>
                <w:rFonts w:ascii="Garamond" w:eastAsia="Calibri" w:hAnsi="Garamond" w:cstheme="majorBidi"/>
              </w:rPr>
              <w:t xml:space="preserve"> </w:t>
            </w:r>
            <w:r w:rsidR="003100D8">
              <w:rPr>
                <w:rFonts w:ascii="Garamond" w:eastAsia="Calibri" w:hAnsi="Garamond" w:cstheme="majorBidi"/>
              </w:rPr>
              <w:t>Chapter 6</w:t>
            </w:r>
          </w:p>
        </w:tc>
        <w:tc>
          <w:tcPr>
            <w:tcW w:w="4477" w:type="dxa"/>
          </w:tcPr>
          <w:p w14:paraId="36D615FE" w14:textId="77777777" w:rsidR="00121856" w:rsidRDefault="00121856" w:rsidP="00121856">
            <w:pPr>
              <w:rPr>
                <w:rFonts w:ascii="Garamond" w:eastAsia="Calibri" w:hAnsi="Garamond" w:cstheme="majorBidi"/>
              </w:rPr>
            </w:pPr>
          </w:p>
          <w:p w14:paraId="03707B71" w14:textId="445C2353" w:rsidR="008C6A41" w:rsidRPr="008C6A41" w:rsidRDefault="008C6A41" w:rsidP="00121856">
            <w:pPr>
              <w:rPr>
                <w:rFonts w:ascii="Garamond" w:eastAsia="Calibri" w:hAnsi="Garamond" w:cstheme="majorBidi"/>
                <w:b/>
                <w:bCs/>
              </w:rPr>
            </w:pPr>
            <w:r w:rsidRPr="008C6A41">
              <w:rPr>
                <w:rFonts w:ascii="Garamond" w:eastAsia="Calibri" w:hAnsi="Garamond" w:cstheme="majorBidi"/>
                <w:b/>
                <w:bCs/>
              </w:rPr>
              <w:t>October 18</w:t>
            </w:r>
            <w:r w:rsidRPr="008C6A41">
              <w:rPr>
                <w:rFonts w:ascii="Garamond" w:eastAsia="Calibri" w:hAnsi="Garamond" w:cstheme="majorBidi"/>
                <w:b/>
                <w:bCs/>
                <w:vertAlign w:val="superscript"/>
              </w:rPr>
              <w:t>th</w:t>
            </w:r>
            <w:r w:rsidRPr="008C6A41">
              <w:rPr>
                <w:rFonts w:ascii="Garamond" w:eastAsia="Calibri" w:hAnsi="Garamond" w:cstheme="majorBidi"/>
                <w:b/>
                <w:bCs/>
              </w:rPr>
              <w:t xml:space="preserve"> university closed </w:t>
            </w:r>
          </w:p>
        </w:tc>
      </w:tr>
      <w:tr w:rsidR="003A08C2" w:rsidRPr="00361B57" w14:paraId="4CDCA50A" w14:textId="77777777" w:rsidTr="00DA119A">
        <w:trPr>
          <w:trHeight w:val="215"/>
        </w:trPr>
        <w:tc>
          <w:tcPr>
            <w:tcW w:w="1294" w:type="dxa"/>
          </w:tcPr>
          <w:p w14:paraId="2D02BEA4" w14:textId="77777777" w:rsidR="00121856" w:rsidRDefault="00121856" w:rsidP="005B7123">
            <w:pPr>
              <w:rPr>
                <w:rFonts w:ascii="Garamond" w:eastAsia="Calibri" w:hAnsi="Garamond" w:cstheme="majorBidi"/>
              </w:rPr>
            </w:pPr>
            <w:r w:rsidRPr="00361B57">
              <w:rPr>
                <w:rFonts w:ascii="Garamond" w:eastAsia="Calibri" w:hAnsi="Garamond" w:cstheme="majorBidi"/>
              </w:rPr>
              <w:t>5</w:t>
            </w:r>
          </w:p>
          <w:p w14:paraId="607D5DC7" w14:textId="305984B4" w:rsidR="00DA119A" w:rsidRPr="00361B57" w:rsidRDefault="00DA119A" w:rsidP="005B7123">
            <w:pPr>
              <w:rPr>
                <w:rFonts w:ascii="Garamond" w:eastAsia="Calibri" w:hAnsi="Garamond" w:cstheme="majorBidi"/>
              </w:rPr>
            </w:pPr>
            <w:r>
              <w:rPr>
                <w:rFonts w:ascii="Garamond" w:eastAsia="Calibri" w:hAnsi="Garamond" w:cstheme="majorBidi"/>
              </w:rPr>
              <w:t xml:space="preserve">(24-28 October) </w:t>
            </w:r>
          </w:p>
        </w:tc>
        <w:tc>
          <w:tcPr>
            <w:tcW w:w="4053" w:type="dxa"/>
          </w:tcPr>
          <w:p w14:paraId="3A34DCF8" w14:textId="77777777" w:rsidR="00121856" w:rsidRDefault="00121856" w:rsidP="005B7123">
            <w:pPr>
              <w:rPr>
                <w:rFonts w:ascii="Garamond" w:eastAsia="Calibri" w:hAnsi="Garamond" w:cstheme="majorBidi"/>
                <w:b/>
                <w:bCs/>
              </w:rPr>
            </w:pPr>
          </w:p>
          <w:p w14:paraId="0A69DED1" w14:textId="539F9455"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7A5A4B">
              <w:rPr>
                <w:rFonts w:ascii="Garamond" w:eastAsia="Calibri" w:hAnsi="Garamond" w:cstheme="majorBidi"/>
              </w:rPr>
              <w:t xml:space="preserve"> Chapter 7</w:t>
            </w:r>
          </w:p>
          <w:p w14:paraId="3FE00A33" w14:textId="0DC459ED" w:rsidR="00C04677" w:rsidRDefault="00C04677" w:rsidP="00C04677">
            <w:pPr>
              <w:rPr>
                <w:rFonts w:ascii="Garamond" w:eastAsia="Calibri" w:hAnsi="Garamond" w:cstheme="majorBidi"/>
              </w:rPr>
            </w:pPr>
            <w:r w:rsidRPr="00C04677">
              <w:rPr>
                <w:rFonts w:ascii="Garamond" w:eastAsia="Calibri" w:hAnsi="Garamond" w:cstheme="majorBidi"/>
              </w:rPr>
              <w:t xml:space="preserve">Day </w:t>
            </w:r>
            <w:r w:rsidR="007A5A4B">
              <w:rPr>
                <w:rFonts w:ascii="Garamond" w:eastAsia="Calibri" w:hAnsi="Garamond" w:cstheme="majorBidi"/>
              </w:rPr>
              <w:t>2</w:t>
            </w:r>
            <w:r w:rsidRPr="00C04677">
              <w:rPr>
                <w:rFonts w:ascii="Garamond" w:eastAsia="Calibri" w:hAnsi="Garamond" w:cstheme="majorBidi"/>
              </w:rPr>
              <w:t>:</w:t>
            </w:r>
            <w:r w:rsidR="007A5A4B">
              <w:rPr>
                <w:rFonts w:ascii="Garamond" w:eastAsia="Calibri" w:hAnsi="Garamond" w:cstheme="majorBidi"/>
              </w:rPr>
              <w:t xml:space="preserve"> Chapter </w:t>
            </w:r>
            <w:r w:rsidR="00611E24">
              <w:rPr>
                <w:rFonts w:ascii="Garamond" w:eastAsia="Calibri" w:hAnsi="Garamond" w:cstheme="majorBidi"/>
              </w:rPr>
              <w:t>7</w:t>
            </w:r>
          </w:p>
          <w:p w14:paraId="6775E69D" w14:textId="7629E26B" w:rsidR="00C04677" w:rsidRPr="00C04677" w:rsidRDefault="00C04677" w:rsidP="00C04677">
            <w:pPr>
              <w:rPr>
                <w:rFonts w:ascii="Garamond" w:eastAsia="Calibri" w:hAnsi="Garamond" w:cstheme="majorBidi"/>
              </w:rPr>
            </w:pPr>
          </w:p>
        </w:tc>
        <w:tc>
          <w:tcPr>
            <w:tcW w:w="4477" w:type="dxa"/>
          </w:tcPr>
          <w:p w14:paraId="493A0EE7" w14:textId="77777777" w:rsidR="00121856" w:rsidRDefault="00121856" w:rsidP="00595808">
            <w:pPr>
              <w:rPr>
                <w:rFonts w:ascii="Garamond" w:eastAsia="Calibri" w:hAnsi="Garamond" w:cstheme="majorBidi"/>
                <w:b/>
                <w:bCs/>
              </w:rPr>
            </w:pPr>
          </w:p>
          <w:p w14:paraId="54E413E9" w14:textId="740E0EC9" w:rsidR="001D5E36" w:rsidRPr="00361B57" w:rsidRDefault="001D5E36" w:rsidP="00595808">
            <w:pPr>
              <w:rPr>
                <w:rFonts w:ascii="Garamond" w:eastAsia="Calibri" w:hAnsi="Garamond" w:cstheme="majorBidi"/>
                <w:b/>
                <w:bCs/>
              </w:rPr>
            </w:pPr>
            <w:r w:rsidRPr="001D5E36">
              <w:rPr>
                <w:rFonts w:ascii="Garamond" w:eastAsia="Calibri" w:hAnsi="Garamond" w:cstheme="majorBidi"/>
                <w:b/>
                <w:bCs/>
              </w:rPr>
              <w:t>Assignment #</w:t>
            </w:r>
            <w:r>
              <w:rPr>
                <w:rFonts w:ascii="Garamond" w:eastAsia="Calibri" w:hAnsi="Garamond" w:cstheme="majorBidi"/>
                <w:b/>
                <w:bCs/>
              </w:rPr>
              <w:t>1</w:t>
            </w:r>
            <w:r w:rsidRPr="001D5E36">
              <w:rPr>
                <w:rFonts w:ascii="Garamond" w:eastAsia="Calibri" w:hAnsi="Garamond" w:cstheme="majorBidi"/>
                <w:b/>
                <w:bCs/>
              </w:rPr>
              <w:t xml:space="preserve"> due (</w:t>
            </w:r>
            <w:r>
              <w:rPr>
                <w:rFonts w:ascii="Garamond" w:eastAsia="Calibri" w:hAnsi="Garamond" w:cstheme="majorBidi"/>
                <w:b/>
                <w:bCs/>
              </w:rPr>
              <w:t>28</w:t>
            </w:r>
            <w:r w:rsidRPr="001D5E36">
              <w:rPr>
                <w:rFonts w:ascii="Garamond" w:eastAsia="Calibri" w:hAnsi="Garamond" w:cstheme="majorBidi"/>
                <w:b/>
                <w:bCs/>
                <w:vertAlign w:val="superscript"/>
              </w:rPr>
              <w:t>th</w:t>
            </w:r>
            <w:r>
              <w:rPr>
                <w:rFonts w:ascii="Garamond" w:eastAsia="Calibri" w:hAnsi="Garamond" w:cstheme="majorBidi"/>
                <w:b/>
                <w:bCs/>
              </w:rPr>
              <w:t xml:space="preserve"> October</w:t>
            </w:r>
            <w:r w:rsidRPr="001D5E36">
              <w:rPr>
                <w:rFonts w:ascii="Garamond" w:eastAsia="Calibri" w:hAnsi="Garamond" w:cstheme="majorBidi"/>
                <w:b/>
                <w:bCs/>
              </w:rPr>
              <w:t>)</w:t>
            </w:r>
          </w:p>
        </w:tc>
      </w:tr>
      <w:tr w:rsidR="003A08C2" w:rsidRPr="00361B57" w14:paraId="3C3DBCF7" w14:textId="77777777" w:rsidTr="00DA119A">
        <w:trPr>
          <w:trHeight w:val="107"/>
        </w:trPr>
        <w:tc>
          <w:tcPr>
            <w:tcW w:w="1294" w:type="dxa"/>
          </w:tcPr>
          <w:p w14:paraId="68FE06BA" w14:textId="77777777" w:rsidR="00121856" w:rsidRDefault="00121856" w:rsidP="005B7123">
            <w:pPr>
              <w:rPr>
                <w:rFonts w:ascii="Garamond" w:eastAsia="Calibri" w:hAnsi="Garamond" w:cstheme="majorBidi"/>
              </w:rPr>
            </w:pPr>
            <w:r w:rsidRPr="00361B57">
              <w:rPr>
                <w:rFonts w:ascii="Garamond" w:eastAsia="Calibri" w:hAnsi="Garamond" w:cstheme="majorBidi"/>
              </w:rPr>
              <w:t>6</w:t>
            </w:r>
          </w:p>
          <w:p w14:paraId="47B450D7" w14:textId="0986FB32" w:rsidR="00DA119A" w:rsidRPr="00361B57" w:rsidRDefault="00DA119A" w:rsidP="005B7123">
            <w:pPr>
              <w:rPr>
                <w:rFonts w:ascii="Garamond" w:eastAsia="Calibri" w:hAnsi="Garamond" w:cstheme="majorBidi"/>
              </w:rPr>
            </w:pPr>
            <w:r w:rsidRPr="00DA119A">
              <w:rPr>
                <w:rFonts w:ascii="Garamond" w:eastAsia="Calibri" w:hAnsi="Garamond" w:cstheme="majorBidi"/>
              </w:rPr>
              <w:t>(31-4 November)</w:t>
            </w:r>
          </w:p>
        </w:tc>
        <w:tc>
          <w:tcPr>
            <w:tcW w:w="4053" w:type="dxa"/>
          </w:tcPr>
          <w:p w14:paraId="7D93A9F5" w14:textId="77777777" w:rsidR="00121856" w:rsidRDefault="00121856" w:rsidP="005B7123">
            <w:pPr>
              <w:rPr>
                <w:rFonts w:ascii="Garamond" w:eastAsia="Calibri" w:hAnsi="Garamond" w:cstheme="majorBidi"/>
                <w:b/>
                <w:bCs/>
              </w:rPr>
            </w:pPr>
          </w:p>
          <w:p w14:paraId="6BFEC4A0" w14:textId="324D2FE4"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7A5A4B">
              <w:rPr>
                <w:rFonts w:ascii="Garamond" w:eastAsia="Calibri" w:hAnsi="Garamond" w:cstheme="majorBidi"/>
              </w:rPr>
              <w:t xml:space="preserve"> Chapter 9 </w:t>
            </w:r>
          </w:p>
          <w:p w14:paraId="6789DF89" w14:textId="10E9C014" w:rsidR="00C04677" w:rsidRDefault="00C04677" w:rsidP="00C04677">
            <w:pPr>
              <w:rPr>
                <w:rFonts w:ascii="Garamond" w:eastAsia="Calibri" w:hAnsi="Garamond" w:cstheme="majorBidi"/>
              </w:rPr>
            </w:pPr>
            <w:r w:rsidRPr="00C04677">
              <w:rPr>
                <w:rFonts w:ascii="Garamond" w:eastAsia="Calibri" w:hAnsi="Garamond" w:cstheme="majorBidi"/>
              </w:rPr>
              <w:t xml:space="preserve">Day </w:t>
            </w:r>
            <w:r w:rsidR="007A5A4B">
              <w:rPr>
                <w:rFonts w:ascii="Garamond" w:eastAsia="Calibri" w:hAnsi="Garamond" w:cstheme="majorBidi"/>
              </w:rPr>
              <w:t>2</w:t>
            </w:r>
            <w:r w:rsidRPr="00C04677">
              <w:rPr>
                <w:rFonts w:ascii="Garamond" w:eastAsia="Calibri" w:hAnsi="Garamond" w:cstheme="majorBidi"/>
              </w:rPr>
              <w:t>:</w:t>
            </w:r>
            <w:r w:rsidR="00C843AD">
              <w:rPr>
                <w:rFonts w:ascii="Garamond" w:eastAsia="Calibri" w:hAnsi="Garamond" w:cstheme="majorBidi"/>
              </w:rPr>
              <w:t xml:space="preserve"> Chapter </w:t>
            </w:r>
            <w:r w:rsidR="00611E24">
              <w:rPr>
                <w:rFonts w:ascii="Garamond" w:eastAsia="Calibri" w:hAnsi="Garamond" w:cstheme="majorBidi"/>
              </w:rPr>
              <w:t>9</w:t>
            </w:r>
          </w:p>
          <w:p w14:paraId="4B890C97" w14:textId="344F76B5" w:rsidR="00C04677" w:rsidRPr="00C04677" w:rsidRDefault="00C04677" w:rsidP="00C04677">
            <w:pPr>
              <w:rPr>
                <w:rFonts w:ascii="Garamond" w:eastAsia="Calibri" w:hAnsi="Garamond" w:cstheme="majorBidi"/>
              </w:rPr>
            </w:pPr>
          </w:p>
        </w:tc>
        <w:tc>
          <w:tcPr>
            <w:tcW w:w="4477" w:type="dxa"/>
          </w:tcPr>
          <w:p w14:paraId="1E65A37D" w14:textId="77777777" w:rsidR="00121856" w:rsidRPr="00361B57" w:rsidRDefault="00121856" w:rsidP="00121856">
            <w:pPr>
              <w:rPr>
                <w:rFonts w:ascii="Garamond" w:eastAsia="Calibri" w:hAnsi="Garamond" w:cstheme="majorBidi"/>
              </w:rPr>
            </w:pPr>
          </w:p>
        </w:tc>
      </w:tr>
      <w:tr w:rsidR="003A08C2" w:rsidRPr="00361B57" w14:paraId="0C8D1361" w14:textId="77777777" w:rsidTr="00DA119A">
        <w:trPr>
          <w:trHeight w:val="287"/>
        </w:trPr>
        <w:tc>
          <w:tcPr>
            <w:tcW w:w="1294" w:type="dxa"/>
          </w:tcPr>
          <w:p w14:paraId="55E91DD2" w14:textId="77777777" w:rsidR="00121856" w:rsidRDefault="00121856" w:rsidP="005B7123">
            <w:pPr>
              <w:rPr>
                <w:rFonts w:ascii="Garamond" w:eastAsia="Calibri" w:hAnsi="Garamond" w:cstheme="majorBidi"/>
              </w:rPr>
            </w:pPr>
            <w:r w:rsidRPr="00361B57">
              <w:rPr>
                <w:rFonts w:ascii="Garamond" w:eastAsia="Calibri" w:hAnsi="Garamond" w:cstheme="majorBidi"/>
              </w:rPr>
              <w:t>7</w:t>
            </w:r>
          </w:p>
          <w:p w14:paraId="27871F4E" w14:textId="2120F65D" w:rsidR="00DA119A" w:rsidRPr="00361B57" w:rsidRDefault="00DA119A" w:rsidP="005B7123">
            <w:pPr>
              <w:rPr>
                <w:rFonts w:ascii="Garamond" w:eastAsia="Calibri" w:hAnsi="Garamond" w:cstheme="majorBidi"/>
              </w:rPr>
            </w:pPr>
            <w:r w:rsidRPr="00DA119A">
              <w:rPr>
                <w:rFonts w:ascii="Garamond" w:eastAsia="Calibri" w:hAnsi="Garamond" w:cstheme="majorBidi"/>
              </w:rPr>
              <w:t>(7-11 November)</w:t>
            </w:r>
          </w:p>
        </w:tc>
        <w:tc>
          <w:tcPr>
            <w:tcW w:w="4053" w:type="dxa"/>
          </w:tcPr>
          <w:p w14:paraId="60C9E3A0" w14:textId="77777777" w:rsidR="00121856" w:rsidRDefault="00121856" w:rsidP="005B7123">
            <w:pPr>
              <w:rPr>
                <w:rFonts w:ascii="Garamond" w:eastAsia="Calibri" w:hAnsi="Garamond" w:cstheme="majorBidi"/>
                <w:b/>
                <w:bCs/>
              </w:rPr>
            </w:pPr>
          </w:p>
          <w:p w14:paraId="7411DD77" w14:textId="6087BE10"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C843AD">
              <w:rPr>
                <w:rFonts w:ascii="Garamond" w:eastAsia="Calibri" w:hAnsi="Garamond" w:cstheme="majorBidi"/>
              </w:rPr>
              <w:t xml:space="preserve"> Chapter 1</w:t>
            </w:r>
            <w:r w:rsidR="00611E24">
              <w:rPr>
                <w:rFonts w:ascii="Garamond" w:eastAsia="Calibri" w:hAnsi="Garamond" w:cstheme="majorBidi"/>
              </w:rPr>
              <w:t>0</w:t>
            </w:r>
          </w:p>
          <w:p w14:paraId="6C6A204E" w14:textId="77FD9CAA" w:rsidR="00C04677" w:rsidRPr="00C04677" w:rsidRDefault="00C04677" w:rsidP="00C04677">
            <w:pPr>
              <w:rPr>
                <w:rFonts w:ascii="Garamond" w:eastAsia="Calibri" w:hAnsi="Garamond" w:cstheme="majorBidi"/>
              </w:rPr>
            </w:pPr>
            <w:r w:rsidRPr="00C04677">
              <w:rPr>
                <w:rFonts w:ascii="Garamond" w:eastAsia="Calibri" w:hAnsi="Garamond" w:cstheme="majorBidi"/>
              </w:rPr>
              <w:t>Day 2</w:t>
            </w:r>
            <w:r w:rsidR="00C843AD">
              <w:rPr>
                <w:rFonts w:ascii="Garamond" w:eastAsia="Calibri" w:hAnsi="Garamond" w:cstheme="majorBidi"/>
              </w:rPr>
              <w:t>: Chapter 1</w:t>
            </w:r>
            <w:r w:rsidR="00611E24">
              <w:rPr>
                <w:rFonts w:ascii="Garamond" w:eastAsia="Calibri" w:hAnsi="Garamond" w:cstheme="majorBidi"/>
              </w:rPr>
              <w:t>0</w:t>
            </w:r>
          </w:p>
          <w:p w14:paraId="0BCA2FAD" w14:textId="724FBC5D" w:rsidR="00C04677" w:rsidRPr="00361B57" w:rsidRDefault="00C04677" w:rsidP="007A5A4B">
            <w:pPr>
              <w:rPr>
                <w:rFonts w:ascii="Garamond" w:eastAsia="Calibri" w:hAnsi="Garamond" w:cstheme="majorBidi"/>
                <w:b/>
                <w:bCs/>
              </w:rPr>
            </w:pPr>
          </w:p>
        </w:tc>
        <w:tc>
          <w:tcPr>
            <w:tcW w:w="4477" w:type="dxa"/>
          </w:tcPr>
          <w:p w14:paraId="31AE7361" w14:textId="620D439A" w:rsidR="00121856" w:rsidRPr="00361B57" w:rsidRDefault="00121856" w:rsidP="00595808">
            <w:pPr>
              <w:rPr>
                <w:rFonts w:ascii="Garamond" w:eastAsia="Calibri" w:hAnsi="Garamond" w:cstheme="majorBidi"/>
              </w:rPr>
            </w:pPr>
          </w:p>
        </w:tc>
      </w:tr>
      <w:tr w:rsidR="003A08C2" w:rsidRPr="00361B57" w14:paraId="54C00455" w14:textId="77777777" w:rsidTr="00DA119A">
        <w:trPr>
          <w:trHeight w:val="48"/>
        </w:trPr>
        <w:tc>
          <w:tcPr>
            <w:tcW w:w="1294" w:type="dxa"/>
          </w:tcPr>
          <w:p w14:paraId="4BEAE833" w14:textId="77777777" w:rsidR="00121856" w:rsidRDefault="00121856" w:rsidP="00595808">
            <w:pPr>
              <w:rPr>
                <w:rFonts w:ascii="Garamond" w:eastAsia="Calibri" w:hAnsi="Garamond" w:cstheme="majorBidi"/>
              </w:rPr>
            </w:pPr>
            <w:r w:rsidRPr="00361B57">
              <w:rPr>
                <w:rFonts w:ascii="Garamond" w:eastAsia="Calibri" w:hAnsi="Garamond" w:cstheme="majorBidi"/>
              </w:rPr>
              <w:t>8</w:t>
            </w:r>
          </w:p>
          <w:p w14:paraId="2C5005B5" w14:textId="7B31DF23" w:rsidR="00DA119A" w:rsidRPr="00361B57" w:rsidRDefault="00DA119A" w:rsidP="00595808">
            <w:pPr>
              <w:rPr>
                <w:rFonts w:ascii="Garamond" w:eastAsia="Calibri" w:hAnsi="Garamond" w:cstheme="majorBidi"/>
              </w:rPr>
            </w:pPr>
            <w:r w:rsidRPr="00DA119A">
              <w:rPr>
                <w:rFonts w:ascii="Garamond" w:eastAsia="Calibri" w:hAnsi="Garamond" w:cstheme="majorBidi"/>
              </w:rPr>
              <w:t>(14-18 November)</w:t>
            </w:r>
          </w:p>
        </w:tc>
        <w:tc>
          <w:tcPr>
            <w:tcW w:w="4053" w:type="dxa"/>
          </w:tcPr>
          <w:p w14:paraId="1DB43E73" w14:textId="77777777" w:rsidR="00121856" w:rsidRDefault="00121856" w:rsidP="005B7123">
            <w:pPr>
              <w:rPr>
                <w:rFonts w:ascii="Garamond" w:eastAsia="Calibri" w:hAnsi="Garamond" w:cstheme="majorBidi"/>
                <w:b/>
                <w:bCs/>
              </w:rPr>
            </w:pPr>
          </w:p>
          <w:p w14:paraId="69982FFE" w14:textId="0153C3D0"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C843AD">
              <w:rPr>
                <w:rFonts w:ascii="Garamond" w:eastAsia="Calibri" w:hAnsi="Garamond" w:cstheme="majorBidi"/>
              </w:rPr>
              <w:t xml:space="preserve"> Chapter 1</w:t>
            </w:r>
            <w:r w:rsidR="00611E24">
              <w:rPr>
                <w:rFonts w:ascii="Garamond" w:eastAsia="Calibri" w:hAnsi="Garamond" w:cstheme="majorBidi"/>
              </w:rPr>
              <w:t>2</w:t>
            </w:r>
          </w:p>
          <w:p w14:paraId="0E760788" w14:textId="5AC81B55" w:rsidR="00C04677" w:rsidRPr="00C04677" w:rsidRDefault="00C04677" w:rsidP="00C04677">
            <w:pPr>
              <w:rPr>
                <w:rFonts w:ascii="Garamond" w:eastAsia="Calibri" w:hAnsi="Garamond" w:cstheme="majorBidi"/>
              </w:rPr>
            </w:pPr>
            <w:r w:rsidRPr="00C04677">
              <w:rPr>
                <w:rFonts w:ascii="Garamond" w:eastAsia="Calibri" w:hAnsi="Garamond" w:cstheme="majorBidi"/>
              </w:rPr>
              <w:t>Day 2:</w:t>
            </w:r>
            <w:r w:rsidR="008174FF">
              <w:rPr>
                <w:rFonts w:ascii="Garamond" w:eastAsia="Calibri" w:hAnsi="Garamond" w:cstheme="majorBidi"/>
              </w:rPr>
              <w:t xml:space="preserve"> </w:t>
            </w:r>
            <w:r w:rsidR="00C843AD">
              <w:rPr>
                <w:rFonts w:ascii="Garamond" w:eastAsia="Calibri" w:hAnsi="Garamond" w:cstheme="majorBidi"/>
              </w:rPr>
              <w:t>Chapter 1</w:t>
            </w:r>
            <w:r w:rsidR="00611E24">
              <w:rPr>
                <w:rFonts w:ascii="Garamond" w:eastAsia="Calibri" w:hAnsi="Garamond" w:cstheme="majorBidi"/>
              </w:rPr>
              <w:t>2</w:t>
            </w:r>
          </w:p>
          <w:p w14:paraId="238168DF" w14:textId="16353073" w:rsidR="00C04677" w:rsidRPr="00361B57" w:rsidRDefault="00C04677" w:rsidP="007A5A4B">
            <w:pPr>
              <w:rPr>
                <w:rFonts w:ascii="Garamond" w:eastAsia="Calibri" w:hAnsi="Garamond" w:cstheme="majorBidi"/>
                <w:b/>
                <w:bCs/>
              </w:rPr>
            </w:pPr>
          </w:p>
        </w:tc>
        <w:tc>
          <w:tcPr>
            <w:tcW w:w="4477" w:type="dxa"/>
          </w:tcPr>
          <w:p w14:paraId="015FD6CC" w14:textId="31E760CF" w:rsidR="00121856" w:rsidRPr="00361B57" w:rsidRDefault="00121856" w:rsidP="00121856">
            <w:pPr>
              <w:rPr>
                <w:rFonts w:ascii="Garamond" w:eastAsia="Calibri" w:hAnsi="Garamond" w:cstheme="majorBidi"/>
              </w:rPr>
            </w:pPr>
          </w:p>
        </w:tc>
      </w:tr>
      <w:tr w:rsidR="003A08C2" w:rsidRPr="00361B57" w14:paraId="4297C571" w14:textId="77777777" w:rsidTr="00DA119A">
        <w:trPr>
          <w:trHeight w:val="80"/>
        </w:trPr>
        <w:tc>
          <w:tcPr>
            <w:tcW w:w="1294" w:type="dxa"/>
          </w:tcPr>
          <w:p w14:paraId="12F22492" w14:textId="77777777" w:rsidR="00121856" w:rsidRDefault="00121856" w:rsidP="005B7123">
            <w:pPr>
              <w:rPr>
                <w:rFonts w:ascii="Garamond" w:eastAsia="Calibri" w:hAnsi="Garamond" w:cstheme="majorBidi"/>
              </w:rPr>
            </w:pPr>
            <w:r w:rsidRPr="00361B57">
              <w:rPr>
                <w:rFonts w:ascii="Garamond" w:eastAsia="Calibri" w:hAnsi="Garamond" w:cstheme="majorBidi"/>
              </w:rPr>
              <w:t>9</w:t>
            </w:r>
          </w:p>
          <w:p w14:paraId="657321DF" w14:textId="76AAC31A" w:rsidR="00DA119A" w:rsidRPr="00361B57" w:rsidRDefault="00DA119A" w:rsidP="005B7123">
            <w:pPr>
              <w:rPr>
                <w:rFonts w:ascii="Garamond" w:eastAsia="Calibri" w:hAnsi="Garamond" w:cstheme="majorBidi"/>
              </w:rPr>
            </w:pPr>
            <w:r w:rsidRPr="00DA119A">
              <w:rPr>
                <w:rFonts w:ascii="Garamond" w:eastAsia="Calibri" w:hAnsi="Garamond" w:cstheme="majorBidi"/>
              </w:rPr>
              <w:t>(21-25 November</w:t>
            </w:r>
            <w:r>
              <w:rPr>
                <w:rFonts w:ascii="Garamond" w:eastAsia="Calibri" w:hAnsi="Garamond" w:cstheme="majorBidi"/>
              </w:rPr>
              <w:t>)</w:t>
            </w:r>
          </w:p>
        </w:tc>
        <w:tc>
          <w:tcPr>
            <w:tcW w:w="4053" w:type="dxa"/>
          </w:tcPr>
          <w:p w14:paraId="1CB4E8DA" w14:textId="77777777" w:rsidR="00121856" w:rsidRDefault="00121856" w:rsidP="005B7123">
            <w:pPr>
              <w:rPr>
                <w:rFonts w:ascii="Garamond" w:eastAsia="Calibri" w:hAnsi="Garamond" w:cstheme="majorBidi"/>
              </w:rPr>
            </w:pPr>
          </w:p>
          <w:p w14:paraId="4DEC66B1" w14:textId="29863105"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611E24">
              <w:rPr>
                <w:rFonts w:ascii="Garamond" w:eastAsia="Calibri" w:hAnsi="Garamond" w:cstheme="majorBidi"/>
              </w:rPr>
              <w:t xml:space="preserve"> Chapter 15</w:t>
            </w:r>
          </w:p>
          <w:p w14:paraId="012C861F" w14:textId="19C7D236" w:rsidR="00C04677" w:rsidRPr="00C04677" w:rsidRDefault="00C04677" w:rsidP="00C04677">
            <w:pPr>
              <w:rPr>
                <w:rFonts w:ascii="Garamond" w:eastAsia="Calibri" w:hAnsi="Garamond" w:cstheme="majorBidi"/>
              </w:rPr>
            </w:pPr>
            <w:r w:rsidRPr="00C04677">
              <w:rPr>
                <w:rFonts w:ascii="Garamond" w:eastAsia="Calibri" w:hAnsi="Garamond" w:cstheme="majorBidi"/>
              </w:rPr>
              <w:t>Day 2</w:t>
            </w:r>
            <w:r w:rsidR="00C843AD">
              <w:rPr>
                <w:rFonts w:ascii="Garamond" w:eastAsia="Calibri" w:hAnsi="Garamond" w:cstheme="majorBidi"/>
              </w:rPr>
              <w:t>:</w:t>
            </w:r>
            <w:r w:rsidR="00611E24">
              <w:rPr>
                <w:rFonts w:ascii="Garamond" w:eastAsia="Calibri" w:hAnsi="Garamond" w:cstheme="majorBidi"/>
              </w:rPr>
              <w:t xml:space="preserve"> Chapter 15</w:t>
            </w:r>
          </w:p>
          <w:p w14:paraId="0AA64920" w14:textId="47E7F827" w:rsidR="00C04677" w:rsidRPr="00C04677" w:rsidRDefault="00C04677" w:rsidP="00C843AD">
            <w:pPr>
              <w:rPr>
                <w:rFonts w:ascii="Garamond" w:eastAsia="Calibri" w:hAnsi="Garamond" w:cstheme="majorBidi"/>
              </w:rPr>
            </w:pPr>
          </w:p>
        </w:tc>
        <w:tc>
          <w:tcPr>
            <w:tcW w:w="4477" w:type="dxa"/>
          </w:tcPr>
          <w:p w14:paraId="7AB59FE0" w14:textId="77777777" w:rsidR="00121856" w:rsidRDefault="00121856" w:rsidP="005B7123">
            <w:pPr>
              <w:rPr>
                <w:rFonts w:ascii="Garamond" w:eastAsia="Calibri" w:hAnsi="Garamond" w:cstheme="majorBidi"/>
              </w:rPr>
            </w:pPr>
          </w:p>
          <w:p w14:paraId="4B4C20EB" w14:textId="033E7F12" w:rsidR="003D357F" w:rsidRPr="0053547B" w:rsidRDefault="003D357F" w:rsidP="005B7123">
            <w:pPr>
              <w:rPr>
                <w:rFonts w:ascii="Garamond" w:eastAsia="Calibri" w:hAnsi="Garamond" w:cstheme="majorBidi"/>
                <w:b/>
                <w:bCs/>
              </w:rPr>
            </w:pPr>
            <w:r w:rsidRPr="0053547B">
              <w:rPr>
                <w:rFonts w:ascii="Garamond" w:eastAsia="Calibri" w:hAnsi="Garamond" w:cstheme="majorBidi"/>
                <w:b/>
                <w:bCs/>
              </w:rPr>
              <w:t>Assignment #</w:t>
            </w:r>
            <w:r w:rsidR="0053547B">
              <w:rPr>
                <w:rFonts w:ascii="Garamond" w:eastAsia="Calibri" w:hAnsi="Garamond" w:cstheme="majorBidi"/>
                <w:b/>
                <w:bCs/>
              </w:rPr>
              <w:t>2</w:t>
            </w:r>
            <w:r w:rsidRPr="0053547B">
              <w:rPr>
                <w:rFonts w:ascii="Garamond" w:eastAsia="Calibri" w:hAnsi="Garamond" w:cstheme="majorBidi"/>
                <w:b/>
                <w:bCs/>
              </w:rPr>
              <w:t xml:space="preserve"> due (25</w:t>
            </w:r>
            <w:r w:rsidRPr="0053547B">
              <w:rPr>
                <w:rFonts w:ascii="Garamond" w:eastAsia="Calibri" w:hAnsi="Garamond" w:cstheme="majorBidi"/>
                <w:b/>
                <w:bCs/>
                <w:vertAlign w:val="superscript"/>
              </w:rPr>
              <w:t>th</w:t>
            </w:r>
            <w:r w:rsidRPr="0053547B">
              <w:rPr>
                <w:rFonts w:ascii="Garamond" w:eastAsia="Calibri" w:hAnsi="Garamond" w:cstheme="majorBidi"/>
                <w:b/>
                <w:bCs/>
              </w:rPr>
              <w:t xml:space="preserve"> November)</w:t>
            </w:r>
          </w:p>
        </w:tc>
      </w:tr>
      <w:tr w:rsidR="003A08C2" w:rsidRPr="00361B57" w14:paraId="1A572D31" w14:textId="77777777" w:rsidTr="00DA119A">
        <w:trPr>
          <w:trHeight w:val="251"/>
        </w:trPr>
        <w:tc>
          <w:tcPr>
            <w:tcW w:w="1294" w:type="dxa"/>
          </w:tcPr>
          <w:p w14:paraId="29E7255E" w14:textId="77777777" w:rsidR="00121856" w:rsidRDefault="00121856" w:rsidP="005B7123">
            <w:pPr>
              <w:rPr>
                <w:rFonts w:ascii="Garamond" w:eastAsia="Calibri" w:hAnsi="Garamond" w:cstheme="majorBidi"/>
              </w:rPr>
            </w:pPr>
            <w:r w:rsidRPr="00361B57">
              <w:rPr>
                <w:rFonts w:ascii="Garamond" w:eastAsia="Calibri" w:hAnsi="Garamond" w:cstheme="majorBidi"/>
              </w:rPr>
              <w:t>10</w:t>
            </w:r>
          </w:p>
          <w:p w14:paraId="537E535F" w14:textId="2235AF13" w:rsidR="00DA119A" w:rsidRPr="00361B57" w:rsidRDefault="00DA119A" w:rsidP="005B7123">
            <w:pPr>
              <w:rPr>
                <w:rFonts w:ascii="Garamond" w:eastAsia="Calibri" w:hAnsi="Garamond" w:cstheme="majorBidi"/>
              </w:rPr>
            </w:pPr>
            <w:r w:rsidRPr="00DA119A">
              <w:rPr>
                <w:rFonts w:ascii="Garamond" w:eastAsia="Calibri" w:hAnsi="Garamond" w:cstheme="majorBidi"/>
              </w:rPr>
              <w:t>(28-2 December)</w:t>
            </w:r>
          </w:p>
        </w:tc>
        <w:tc>
          <w:tcPr>
            <w:tcW w:w="4053" w:type="dxa"/>
          </w:tcPr>
          <w:p w14:paraId="33E30CAD" w14:textId="77777777" w:rsidR="00121856" w:rsidRDefault="00121856" w:rsidP="005B7123">
            <w:pPr>
              <w:rPr>
                <w:rFonts w:ascii="Garamond" w:eastAsia="Calibri" w:hAnsi="Garamond" w:cstheme="majorBidi"/>
              </w:rPr>
            </w:pPr>
          </w:p>
          <w:p w14:paraId="163AEB65" w14:textId="70E3FC43"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r w:rsidR="002A6D0A">
              <w:rPr>
                <w:rFonts w:ascii="Garamond" w:eastAsia="Calibri" w:hAnsi="Garamond" w:cstheme="majorBidi"/>
              </w:rPr>
              <w:t xml:space="preserve"> introduction to final presentation </w:t>
            </w:r>
          </w:p>
          <w:p w14:paraId="4C48DDD9" w14:textId="77777777" w:rsidR="00C04677" w:rsidRDefault="00C04677" w:rsidP="00C843AD">
            <w:pPr>
              <w:rPr>
                <w:rFonts w:ascii="Garamond" w:eastAsia="Calibri" w:hAnsi="Garamond" w:cstheme="majorBidi"/>
              </w:rPr>
            </w:pPr>
            <w:r w:rsidRPr="00C04677">
              <w:rPr>
                <w:rFonts w:ascii="Garamond" w:eastAsia="Calibri" w:hAnsi="Garamond" w:cstheme="majorBidi"/>
              </w:rPr>
              <w:t>Day 2:</w:t>
            </w:r>
            <w:r w:rsidR="008174FF">
              <w:rPr>
                <w:rFonts w:ascii="Garamond" w:eastAsia="Calibri" w:hAnsi="Garamond" w:cstheme="majorBidi"/>
              </w:rPr>
              <w:t xml:space="preserve"> </w:t>
            </w:r>
          </w:p>
          <w:p w14:paraId="55DBDB69" w14:textId="386315D2" w:rsidR="00C843AD" w:rsidRPr="00C04677" w:rsidRDefault="00C843AD" w:rsidP="00C843AD">
            <w:pPr>
              <w:rPr>
                <w:rFonts w:ascii="Garamond" w:eastAsia="Calibri" w:hAnsi="Garamond" w:cstheme="majorBidi"/>
              </w:rPr>
            </w:pPr>
          </w:p>
        </w:tc>
        <w:tc>
          <w:tcPr>
            <w:tcW w:w="4477" w:type="dxa"/>
          </w:tcPr>
          <w:p w14:paraId="57956BD8" w14:textId="49AD51F9" w:rsidR="00121856" w:rsidRPr="00361B57" w:rsidRDefault="00121856" w:rsidP="005B7123">
            <w:pPr>
              <w:rPr>
                <w:rFonts w:ascii="Garamond" w:eastAsia="Calibri" w:hAnsi="Garamond" w:cstheme="majorBidi"/>
                <w:b/>
                <w:bCs/>
              </w:rPr>
            </w:pPr>
          </w:p>
        </w:tc>
      </w:tr>
      <w:tr w:rsidR="003A08C2" w:rsidRPr="00361B57" w14:paraId="72D3FCE8" w14:textId="77777777" w:rsidTr="00DA119A">
        <w:trPr>
          <w:trHeight w:val="152"/>
        </w:trPr>
        <w:tc>
          <w:tcPr>
            <w:tcW w:w="1294" w:type="dxa"/>
          </w:tcPr>
          <w:p w14:paraId="5146B6DA" w14:textId="77777777" w:rsidR="00121856" w:rsidRDefault="00121856" w:rsidP="005B7123">
            <w:pPr>
              <w:rPr>
                <w:rFonts w:ascii="Garamond" w:eastAsia="Calibri" w:hAnsi="Garamond" w:cstheme="majorBidi"/>
              </w:rPr>
            </w:pPr>
            <w:r w:rsidRPr="00361B57">
              <w:rPr>
                <w:rFonts w:ascii="Garamond" w:eastAsia="Calibri" w:hAnsi="Garamond" w:cstheme="majorBidi"/>
              </w:rPr>
              <w:t>11</w:t>
            </w:r>
          </w:p>
          <w:p w14:paraId="1D6D5D9C" w14:textId="2F4C9334" w:rsidR="00DA119A" w:rsidRPr="00361B57" w:rsidRDefault="00DA119A" w:rsidP="005B7123">
            <w:pPr>
              <w:rPr>
                <w:rFonts w:ascii="Garamond" w:eastAsia="Calibri" w:hAnsi="Garamond" w:cstheme="majorBidi"/>
              </w:rPr>
            </w:pPr>
            <w:r w:rsidRPr="00DA119A">
              <w:rPr>
                <w:rFonts w:ascii="Garamond" w:eastAsia="Calibri" w:hAnsi="Garamond" w:cstheme="majorBidi"/>
              </w:rPr>
              <w:t>(5-9 December)</w:t>
            </w:r>
          </w:p>
        </w:tc>
        <w:tc>
          <w:tcPr>
            <w:tcW w:w="4053" w:type="dxa"/>
          </w:tcPr>
          <w:p w14:paraId="4F6231D0" w14:textId="77777777" w:rsidR="00121856" w:rsidRDefault="00121856" w:rsidP="005B7123">
            <w:pPr>
              <w:rPr>
                <w:rFonts w:ascii="Garamond" w:eastAsia="Calibri" w:hAnsi="Garamond" w:cstheme="majorBidi"/>
              </w:rPr>
            </w:pPr>
          </w:p>
          <w:p w14:paraId="66EF5384" w14:textId="77777777" w:rsidR="00C04677" w:rsidRPr="00C04677" w:rsidRDefault="00C04677" w:rsidP="00C04677">
            <w:pPr>
              <w:rPr>
                <w:rFonts w:ascii="Garamond" w:eastAsia="Calibri" w:hAnsi="Garamond" w:cstheme="majorBidi"/>
              </w:rPr>
            </w:pPr>
            <w:r w:rsidRPr="00C04677">
              <w:rPr>
                <w:rFonts w:ascii="Garamond" w:eastAsia="Calibri" w:hAnsi="Garamond" w:cstheme="majorBidi"/>
              </w:rPr>
              <w:t>Day 1:</w:t>
            </w:r>
          </w:p>
          <w:p w14:paraId="0663D935" w14:textId="2F1F2818" w:rsidR="00C04677" w:rsidRPr="00C04677" w:rsidRDefault="00C04677" w:rsidP="00C04677">
            <w:pPr>
              <w:rPr>
                <w:rFonts w:ascii="Garamond" w:eastAsia="Calibri" w:hAnsi="Garamond" w:cstheme="majorBidi"/>
              </w:rPr>
            </w:pPr>
            <w:r w:rsidRPr="00C04677">
              <w:rPr>
                <w:rFonts w:ascii="Garamond" w:eastAsia="Calibri" w:hAnsi="Garamond" w:cstheme="majorBidi"/>
              </w:rPr>
              <w:t>Day 2:</w:t>
            </w:r>
            <w:r w:rsidR="008174FF">
              <w:rPr>
                <w:rFonts w:ascii="Garamond" w:eastAsia="Calibri" w:hAnsi="Garamond" w:cstheme="majorBidi"/>
              </w:rPr>
              <w:t xml:space="preserve"> </w:t>
            </w:r>
          </w:p>
          <w:p w14:paraId="34A4C6F1" w14:textId="221CA951" w:rsidR="00C04677" w:rsidRPr="00C04677" w:rsidRDefault="00C04677" w:rsidP="007A5A4B">
            <w:pPr>
              <w:rPr>
                <w:rFonts w:ascii="Garamond" w:eastAsia="Calibri" w:hAnsi="Garamond" w:cstheme="majorBidi"/>
              </w:rPr>
            </w:pPr>
          </w:p>
        </w:tc>
        <w:tc>
          <w:tcPr>
            <w:tcW w:w="4477" w:type="dxa"/>
          </w:tcPr>
          <w:p w14:paraId="000FA25A" w14:textId="1479B454" w:rsidR="00121856" w:rsidRPr="00361B57" w:rsidRDefault="00121856" w:rsidP="00595808">
            <w:pPr>
              <w:rPr>
                <w:rFonts w:ascii="Garamond" w:eastAsia="Calibri" w:hAnsi="Garamond" w:cstheme="majorBidi"/>
              </w:rPr>
            </w:pPr>
          </w:p>
        </w:tc>
      </w:tr>
      <w:tr w:rsidR="003A08C2" w:rsidRPr="00361B57" w14:paraId="11645C1C" w14:textId="77777777" w:rsidTr="00DA119A">
        <w:trPr>
          <w:trHeight w:val="224"/>
        </w:trPr>
        <w:tc>
          <w:tcPr>
            <w:tcW w:w="1294" w:type="dxa"/>
          </w:tcPr>
          <w:p w14:paraId="57B2D89E" w14:textId="77777777" w:rsidR="00121856" w:rsidRDefault="00121856" w:rsidP="005B7123">
            <w:pPr>
              <w:rPr>
                <w:rFonts w:ascii="Garamond" w:eastAsia="Calibri" w:hAnsi="Garamond" w:cstheme="majorBidi"/>
              </w:rPr>
            </w:pPr>
            <w:r w:rsidRPr="00361B57">
              <w:rPr>
                <w:rFonts w:ascii="Garamond" w:eastAsia="Calibri" w:hAnsi="Garamond" w:cstheme="majorBidi"/>
              </w:rPr>
              <w:t>12</w:t>
            </w:r>
          </w:p>
          <w:p w14:paraId="499A428C" w14:textId="71C75E8E" w:rsidR="00DA119A" w:rsidRPr="00361B57" w:rsidRDefault="00DA119A" w:rsidP="005B7123">
            <w:pPr>
              <w:rPr>
                <w:rFonts w:ascii="Garamond" w:eastAsia="Calibri" w:hAnsi="Garamond" w:cstheme="majorBidi"/>
              </w:rPr>
            </w:pPr>
            <w:r w:rsidRPr="00DA119A">
              <w:rPr>
                <w:rFonts w:ascii="Garamond" w:eastAsia="Calibri" w:hAnsi="Garamond" w:cstheme="majorBidi"/>
              </w:rPr>
              <w:t>(12-16 December)</w:t>
            </w:r>
          </w:p>
        </w:tc>
        <w:tc>
          <w:tcPr>
            <w:tcW w:w="4053" w:type="dxa"/>
          </w:tcPr>
          <w:p w14:paraId="03A72974" w14:textId="77777777" w:rsidR="00121856" w:rsidRDefault="00121856" w:rsidP="005B7123">
            <w:pPr>
              <w:rPr>
                <w:rFonts w:ascii="Garamond" w:eastAsia="Calibri" w:hAnsi="Garamond" w:cstheme="majorBidi"/>
              </w:rPr>
            </w:pPr>
          </w:p>
          <w:p w14:paraId="6248C900" w14:textId="5F38ECE1" w:rsidR="00C04677" w:rsidRDefault="00C04677" w:rsidP="002A6D0A">
            <w:pPr>
              <w:rPr>
                <w:rFonts w:ascii="Garamond" w:eastAsia="Calibri" w:hAnsi="Garamond" w:cstheme="majorBidi"/>
              </w:rPr>
            </w:pPr>
            <w:r w:rsidRPr="00C04677">
              <w:rPr>
                <w:rFonts w:ascii="Garamond" w:eastAsia="Calibri" w:hAnsi="Garamond" w:cstheme="majorBidi"/>
              </w:rPr>
              <w:t>Day 1</w:t>
            </w:r>
            <w:r w:rsidR="002A6D0A">
              <w:rPr>
                <w:rFonts w:ascii="Garamond" w:eastAsia="Calibri" w:hAnsi="Garamond" w:cstheme="majorBidi"/>
              </w:rPr>
              <w:t>/2</w:t>
            </w:r>
            <w:r w:rsidRPr="00C04677">
              <w:rPr>
                <w:rFonts w:ascii="Garamond" w:eastAsia="Calibri" w:hAnsi="Garamond" w:cstheme="majorBidi"/>
              </w:rPr>
              <w:t>:</w:t>
            </w:r>
            <w:r w:rsidR="002A6D0A">
              <w:rPr>
                <w:rFonts w:ascii="Garamond" w:eastAsia="Calibri" w:hAnsi="Garamond" w:cstheme="majorBidi"/>
              </w:rPr>
              <w:t xml:space="preserve"> (preparation for final presentation)</w:t>
            </w:r>
          </w:p>
          <w:p w14:paraId="45E2C268" w14:textId="03B217D4" w:rsidR="007A5A4B" w:rsidRPr="00C04677" w:rsidRDefault="007A5A4B" w:rsidP="007A5A4B">
            <w:pPr>
              <w:rPr>
                <w:rFonts w:ascii="Garamond" w:eastAsia="Calibri" w:hAnsi="Garamond" w:cstheme="majorBidi"/>
              </w:rPr>
            </w:pPr>
          </w:p>
        </w:tc>
        <w:tc>
          <w:tcPr>
            <w:tcW w:w="4477" w:type="dxa"/>
          </w:tcPr>
          <w:p w14:paraId="30C67967" w14:textId="77777777" w:rsidR="00121856" w:rsidRDefault="00121856" w:rsidP="005B7123">
            <w:pPr>
              <w:rPr>
                <w:rFonts w:ascii="Garamond" w:eastAsia="Calibri" w:hAnsi="Garamond" w:cstheme="majorBidi"/>
              </w:rPr>
            </w:pPr>
          </w:p>
          <w:p w14:paraId="256E3E9A" w14:textId="1013AC54" w:rsidR="0083618B" w:rsidRPr="0083618B" w:rsidRDefault="0083618B" w:rsidP="005B7123">
            <w:pPr>
              <w:rPr>
                <w:rFonts w:ascii="Garamond" w:eastAsia="Calibri" w:hAnsi="Garamond" w:cstheme="majorBidi"/>
                <w:b/>
                <w:bCs/>
              </w:rPr>
            </w:pPr>
            <w:r>
              <w:rPr>
                <w:rFonts w:ascii="Garamond" w:eastAsia="Calibri" w:hAnsi="Garamond" w:cstheme="majorBidi"/>
                <w:b/>
                <w:bCs/>
              </w:rPr>
              <w:t>Assignment #3 due (16</w:t>
            </w:r>
            <w:r w:rsidRPr="0083618B">
              <w:rPr>
                <w:rFonts w:ascii="Garamond" w:eastAsia="Calibri" w:hAnsi="Garamond" w:cstheme="majorBidi"/>
                <w:b/>
                <w:bCs/>
                <w:vertAlign w:val="superscript"/>
              </w:rPr>
              <w:t>th</w:t>
            </w:r>
            <w:r>
              <w:rPr>
                <w:rFonts w:ascii="Garamond" w:eastAsia="Calibri" w:hAnsi="Garamond" w:cstheme="majorBidi"/>
                <w:b/>
                <w:bCs/>
              </w:rPr>
              <w:t xml:space="preserve"> December) </w:t>
            </w:r>
          </w:p>
        </w:tc>
      </w:tr>
      <w:tr w:rsidR="003A08C2" w:rsidRPr="00361B57" w14:paraId="21B24A4D" w14:textId="77777777" w:rsidTr="00DA119A">
        <w:trPr>
          <w:trHeight w:val="125"/>
        </w:trPr>
        <w:tc>
          <w:tcPr>
            <w:tcW w:w="1294" w:type="dxa"/>
          </w:tcPr>
          <w:p w14:paraId="3080051A" w14:textId="77777777" w:rsidR="00121856" w:rsidRDefault="00121856" w:rsidP="005B7123">
            <w:pPr>
              <w:rPr>
                <w:rFonts w:ascii="Garamond" w:eastAsia="Calibri" w:hAnsi="Garamond" w:cstheme="majorBidi"/>
              </w:rPr>
            </w:pPr>
            <w:r w:rsidRPr="00361B57">
              <w:rPr>
                <w:rFonts w:ascii="Garamond" w:eastAsia="Calibri" w:hAnsi="Garamond" w:cstheme="majorBidi"/>
              </w:rPr>
              <w:t>13</w:t>
            </w:r>
          </w:p>
          <w:p w14:paraId="522E608F" w14:textId="40211CAA" w:rsidR="00DA119A" w:rsidRPr="00361B57" w:rsidRDefault="00DA119A" w:rsidP="005B7123">
            <w:pPr>
              <w:rPr>
                <w:rFonts w:ascii="Garamond" w:eastAsia="Calibri" w:hAnsi="Garamond" w:cstheme="majorBidi"/>
              </w:rPr>
            </w:pPr>
            <w:r w:rsidRPr="00DA119A">
              <w:rPr>
                <w:rFonts w:ascii="Garamond" w:eastAsia="Calibri" w:hAnsi="Garamond" w:cstheme="majorBidi"/>
              </w:rPr>
              <w:t>(19-23 December)</w:t>
            </w:r>
          </w:p>
        </w:tc>
        <w:tc>
          <w:tcPr>
            <w:tcW w:w="4053" w:type="dxa"/>
          </w:tcPr>
          <w:p w14:paraId="360F2123" w14:textId="77777777" w:rsidR="00121856" w:rsidRDefault="00121856" w:rsidP="005B7123">
            <w:pPr>
              <w:rPr>
                <w:rFonts w:ascii="Garamond" w:eastAsia="Calibri" w:hAnsi="Garamond" w:cstheme="majorBidi"/>
              </w:rPr>
            </w:pPr>
          </w:p>
          <w:p w14:paraId="4502DC31" w14:textId="5BA51B1D" w:rsidR="00C04677" w:rsidRPr="00152024" w:rsidRDefault="00152024" w:rsidP="00152024">
            <w:pPr>
              <w:rPr>
                <w:rFonts w:ascii="Garamond" w:eastAsia="Calibri" w:hAnsi="Garamond" w:cstheme="majorBidi"/>
                <w:b/>
                <w:bCs/>
              </w:rPr>
            </w:pPr>
            <w:r w:rsidRPr="00152024">
              <w:rPr>
                <w:rFonts w:ascii="Garamond" w:eastAsia="Calibri" w:hAnsi="Garamond" w:cstheme="majorBidi"/>
                <w:b/>
                <w:bCs/>
              </w:rPr>
              <w:t xml:space="preserve">Presentations </w:t>
            </w:r>
          </w:p>
        </w:tc>
        <w:tc>
          <w:tcPr>
            <w:tcW w:w="4477" w:type="dxa"/>
          </w:tcPr>
          <w:p w14:paraId="2C1AF83F" w14:textId="77777777" w:rsidR="00121856" w:rsidRPr="00361B57" w:rsidRDefault="00121856" w:rsidP="005B7123">
            <w:pPr>
              <w:rPr>
                <w:rFonts w:ascii="Garamond" w:eastAsia="Calibri" w:hAnsi="Garamond" w:cstheme="majorBidi"/>
              </w:rPr>
            </w:pPr>
          </w:p>
        </w:tc>
      </w:tr>
      <w:tr w:rsidR="003A08C2" w:rsidRPr="00361B57" w14:paraId="328E036B" w14:textId="77777777" w:rsidTr="00DA119A">
        <w:trPr>
          <w:trHeight w:val="215"/>
        </w:trPr>
        <w:tc>
          <w:tcPr>
            <w:tcW w:w="1294" w:type="dxa"/>
          </w:tcPr>
          <w:p w14:paraId="5324320A" w14:textId="30F1A544" w:rsidR="00DA119A" w:rsidRPr="00DA119A" w:rsidRDefault="00121856" w:rsidP="00DA119A">
            <w:pPr>
              <w:rPr>
                <w:rFonts w:ascii="Garamond" w:eastAsia="Calibri" w:hAnsi="Garamond" w:cstheme="majorBidi"/>
              </w:rPr>
            </w:pPr>
            <w:r w:rsidRPr="00361B57">
              <w:rPr>
                <w:rFonts w:ascii="Garamond" w:eastAsia="Calibri" w:hAnsi="Garamond" w:cstheme="majorBidi"/>
              </w:rPr>
              <w:t>14</w:t>
            </w:r>
          </w:p>
          <w:p w14:paraId="5AE28A8E" w14:textId="2EA09D40" w:rsidR="00DA119A" w:rsidRPr="00361B57" w:rsidRDefault="00DA119A" w:rsidP="00DA119A">
            <w:pPr>
              <w:rPr>
                <w:rFonts w:ascii="Garamond" w:eastAsia="Calibri" w:hAnsi="Garamond" w:cstheme="majorBidi"/>
              </w:rPr>
            </w:pPr>
            <w:r w:rsidRPr="00DA119A">
              <w:rPr>
                <w:rFonts w:ascii="Garamond" w:eastAsia="Calibri" w:hAnsi="Garamond" w:cstheme="majorBidi"/>
              </w:rPr>
              <w:t>26-30 December)</w:t>
            </w:r>
          </w:p>
        </w:tc>
        <w:tc>
          <w:tcPr>
            <w:tcW w:w="4053" w:type="dxa"/>
          </w:tcPr>
          <w:p w14:paraId="15D16645" w14:textId="77777777" w:rsidR="00121856" w:rsidRDefault="00121856" w:rsidP="005B7123">
            <w:pPr>
              <w:rPr>
                <w:rFonts w:ascii="Garamond" w:eastAsia="Calibri" w:hAnsi="Garamond" w:cstheme="majorBidi"/>
                <w:b/>
                <w:bCs/>
              </w:rPr>
            </w:pPr>
          </w:p>
          <w:p w14:paraId="3234BFB4" w14:textId="5E48CDE7" w:rsidR="00DA119A" w:rsidRPr="00361B57" w:rsidRDefault="00DA119A" w:rsidP="005B7123">
            <w:pPr>
              <w:rPr>
                <w:rFonts w:ascii="Garamond" w:eastAsia="Calibri" w:hAnsi="Garamond" w:cstheme="majorBidi"/>
                <w:b/>
                <w:bCs/>
              </w:rPr>
            </w:pPr>
            <w:r>
              <w:rPr>
                <w:rFonts w:ascii="Garamond" w:eastAsia="Calibri" w:hAnsi="Garamond" w:cstheme="majorBidi"/>
                <w:b/>
                <w:bCs/>
              </w:rPr>
              <w:t>Winter break</w:t>
            </w:r>
          </w:p>
        </w:tc>
        <w:tc>
          <w:tcPr>
            <w:tcW w:w="4477" w:type="dxa"/>
          </w:tcPr>
          <w:p w14:paraId="2B31DA3C" w14:textId="6C96C75C" w:rsidR="00121856" w:rsidRPr="00361B57" w:rsidRDefault="00121856" w:rsidP="00595808">
            <w:pPr>
              <w:rPr>
                <w:rFonts w:ascii="Garamond" w:eastAsia="Calibri" w:hAnsi="Garamond" w:cstheme="majorBidi"/>
              </w:rPr>
            </w:pPr>
          </w:p>
        </w:tc>
      </w:tr>
      <w:tr w:rsidR="003A08C2" w:rsidRPr="00361B57" w14:paraId="33E4EE26" w14:textId="77777777" w:rsidTr="00DA119A">
        <w:trPr>
          <w:trHeight w:val="48"/>
        </w:trPr>
        <w:tc>
          <w:tcPr>
            <w:tcW w:w="1294" w:type="dxa"/>
          </w:tcPr>
          <w:p w14:paraId="497FE398" w14:textId="77777777" w:rsidR="00121856" w:rsidRDefault="00121856" w:rsidP="005B7123">
            <w:pPr>
              <w:rPr>
                <w:rFonts w:ascii="Garamond" w:eastAsia="Calibri" w:hAnsi="Garamond" w:cstheme="majorBidi"/>
              </w:rPr>
            </w:pPr>
            <w:r w:rsidRPr="00361B57">
              <w:rPr>
                <w:rFonts w:ascii="Garamond" w:eastAsia="Calibri" w:hAnsi="Garamond" w:cstheme="majorBidi"/>
              </w:rPr>
              <w:t>15</w:t>
            </w:r>
          </w:p>
          <w:p w14:paraId="0D25EEA0" w14:textId="28E03057" w:rsidR="00DA119A" w:rsidRPr="00361B57" w:rsidRDefault="00DA119A" w:rsidP="005B7123">
            <w:pPr>
              <w:rPr>
                <w:rFonts w:ascii="Garamond" w:eastAsia="Calibri" w:hAnsi="Garamond" w:cstheme="majorBidi"/>
              </w:rPr>
            </w:pPr>
            <w:r w:rsidRPr="00DA119A">
              <w:rPr>
                <w:rFonts w:ascii="Garamond" w:eastAsia="Calibri" w:hAnsi="Garamond" w:cstheme="majorBidi"/>
              </w:rPr>
              <w:t>(2-6 January)</w:t>
            </w:r>
          </w:p>
        </w:tc>
        <w:tc>
          <w:tcPr>
            <w:tcW w:w="4053" w:type="dxa"/>
          </w:tcPr>
          <w:p w14:paraId="344C9284" w14:textId="77777777" w:rsidR="00121856" w:rsidRDefault="00121856" w:rsidP="005B7123">
            <w:pPr>
              <w:rPr>
                <w:rFonts w:ascii="Garamond" w:eastAsia="Calibri" w:hAnsi="Garamond" w:cstheme="majorBidi"/>
              </w:rPr>
            </w:pPr>
          </w:p>
          <w:p w14:paraId="03401FEF" w14:textId="51B25BC4" w:rsidR="00C04677" w:rsidRPr="00152024" w:rsidRDefault="00152024" w:rsidP="00152024">
            <w:pPr>
              <w:rPr>
                <w:rFonts w:ascii="Garamond" w:eastAsia="Calibri" w:hAnsi="Garamond" w:cstheme="majorBidi"/>
                <w:b/>
                <w:bCs/>
              </w:rPr>
            </w:pPr>
            <w:r w:rsidRPr="00152024">
              <w:rPr>
                <w:rFonts w:ascii="Garamond" w:eastAsia="Calibri" w:hAnsi="Garamond" w:cstheme="majorBidi"/>
                <w:b/>
                <w:bCs/>
              </w:rPr>
              <w:t xml:space="preserve">Presentations </w:t>
            </w:r>
          </w:p>
        </w:tc>
        <w:tc>
          <w:tcPr>
            <w:tcW w:w="4477" w:type="dxa"/>
          </w:tcPr>
          <w:p w14:paraId="4E15C2F4" w14:textId="6F6AF9CC" w:rsidR="00121856" w:rsidRPr="00361B57" w:rsidRDefault="00121856" w:rsidP="005B7123">
            <w:pPr>
              <w:rPr>
                <w:rFonts w:ascii="Garamond" w:eastAsia="Calibri" w:hAnsi="Garamond" w:cstheme="majorBidi"/>
              </w:rPr>
            </w:pPr>
          </w:p>
        </w:tc>
      </w:tr>
      <w:tr w:rsidR="003A08C2" w:rsidRPr="00361B57" w14:paraId="3693E8D6" w14:textId="77777777" w:rsidTr="00DA119A">
        <w:trPr>
          <w:trHeight w:val="251"/>
        </w:trPr>
        <w:tc>
          <w:tcPr>
            <w:tcW w:w="1294" w:type="dxa"/>
          </w:tcPr>
          <w:p w14:paraId="34D5A34C" w14:textId="77777777" w:rsidR="00121856" w:rsidRDefault="00121856" w:rsidP="005B7123">
            <w:pPr>
              <w:rPr>
                <w:rFonts w:ascii="Garamond" w:eastAsia="Calibri" w:hAnsi="Garamond" w:cstheme="majorBidi"/>
              </w:rPr>
            </w:pPr>
            <w:r w:rsidRPr="00361B57">
              <w:rPr>
                <w:rFonts w:ascii="Garamond" w:eastAsia="Calibri" w:hAnsi="Garamond" w:cstheme="majorBidi"/>
              </w:rPr>
              <w:t>16</w:t>
            </w:r>
          </w:p>
          <w:p w14:paraId="7090FAAC" w14:textId="52B67A1C" w:rsidR="00DA119A" w:rsidRPr="00361B57" w:rsidRDefault="00DA119A" w:rsidP="005B7123">
            <w:pPr>
              <w:rPr>
                <w:rFonts w:ascii="Garamond" w:eastAsia="Calibri" w:hAnsi="Garamond" w:cstheme="majorBidi"/>
              </w:rPr>
            </w:pPr>
            <w:r w:rsidRPr="00DA119A">
              <w:rPr>
                <w:rFonts w:ascii="Garamond" w:eastAsia="Calibri" w:hAnsi="Garamond" w:cstheme="majorBidi"/>
              </w:rPr>
              <w:t>(9-13 January)</w:t>
            </w:r>
          </w:p>
        </w:tc>
        <w:tc>
          <w:tcPr>
            <w:tcW w:w="4053" w:type="dxa"/>
          </w:tcPr>
          <w:p w14:paraId="04ED94A5" w14:textId="0BFB631A" w:rsidR="00121856" w:rsidRPr="00361B57" w:rsidRDefault="00DA119A" w:rsidP="005B7123">
            <w:pPr>
              <w:rPr>
                <w:rFonts w:ascii="Garamond" w:eastAsia="Calibri" w:hAnsi="Garamond" w:cstheme="majorBidi"/>
                <w:b/>
                <w:bCs/>
              </w:rPr>
            </w:pPr>
            <w:r>
              <w:rPr>
                <w:rFonts w:ascii="Garamond" w:eastAsia="Calibri" w:hAnsi="Garamond" w:cstheme="majorBidi"/>
                <w:b/>
                <w:bCs/>
              </w:rPr>
              <w:t xml:space="preserve">Review </w:t>
            </w:r>
          </w:p>
        </w:tc>
        <w:tc>
          <w:tcPr>
            <w:tcW w:w="4477" w:type="dxa"/>
          </w:tcPr>
          <w:p w14:paraId="296C30AB" w14:textId="023DA7D9" w:rsidR="00121856" w:rsidRPr="00361B57" w:rsidRDefault="00121856" w:rsidP="005B7123">
            <w:pPr>
              <w:rPr>
                <w:rFonts w:ascii="Garamond" w:eastAsia="Calibri" w:hAnsi="Garamond" w:cstheme="majorBidi"/>
                <w:b/>
                <w:bCs/>
              </w:rPr>
            </w:pPr>
          </w:p>
        </w:tc>
      </w:tr>
      <w:tr w:rsidR="00DA119A" w:rsidRPr="00361B57" w14:paraId="6496F848" w14:textId="77777777" w:rsidTr="00DA119A">
        <w:trPr>
          <w:trHeight w:val="251"/>
        </w:trPr>
        <w:tc>
          <w:tcPr>
            <w:tcW w:w="1294" w:type="dxa"/>
          </w:tcPr>
          <w:p w14:paraId="3EA33D9C" w14:textId="77777777" w:rsidR="00DA119A" w:rsidRDefault="00DA119A" w:rsidP="005B7123">
            <w:pPr>
              <w:rPr>
                <w:rFonts w:ascii="Garamond" w:eastAsia="Calibri" w:hAnsi="Garamond" w:cstheme="majorBidi"/>
              </w:rPr>
            </w:pPr>
            <w:r>
              <w:rPr>
                <w:rFonts w:ascii="Garamond" w:eastAsia="Calibri" w:hAnsi="Garamond" w:cstheme="majorBidi"/>
              </w:rPr>
              <w:t>17</w:t>
            </w:r>
          </w:p>
          <w:p w14:paraId="14569E5B" w14:textId="6E52F54D" w:rsidR="00DA119A" w:rsidRPr="00361B57" w:rsidRDefault="00DA119A" w:rsidP="005B7123">
            <w:pPr>
              <w:rPr>
                <w:rFonts w:ascii="Garamond" w:eastAsia="Calibri" w:hAnsi="Garamond" w:cstheme="majorBidi"/>
              </w:rPr>
            </w:pPr>
            <w:r w:rsidRPr="00DA119A">
              <w:rPr>
                <w:rFonts w:ascii="Garamond" w:eastAsia="Calibri" w:hAnsi="Garamond" w:cstheme="majorBidi"/>
              </w:rPr>
              <w:t>(16-20 January)</w:t>
            </w:r>
          </w:p>
        </w:tc>
        <w:tc>
          <w:tcPr>
            <w:tcW w:w="4053" w:type="dxa"/>
          </w:tcPr>
          <w:p w14:paraId="40774F5A" w14:textId="77777777" w:rsidR="00DA119A" w:rsidRDefault="00DA119A" w:rsidP="005B7123">
            <w:pPr>
              <w:rPr>
                <w:rFonts w:ascii="Garamond" w:eastAsia="Calibri" w:hAnsi="Garamond" w:cstheme="majorBidi"/>
                <w:b/>
                <w:bCs/>
              </w:rPr>
            </w:pPr>
          </w:p>
          <w:p w14:paraId="5A05BA96" w14:textId="23D4FC18" w:rsidR="00DA119A" w:rsidRDefault="00DA119A" w:rsidP="005B7123">
            <w:pPr>
              <w:rPr>
                <w:rFonts w:ascii="Garamond" w:eastAsia="Calibri" w:hAnsi="Garamond" w:cstheme="majorBidi"/>
                <w:b/>
                <w:bCs/>
              </w:rPr>
            </w:pPr>
            <w:r>
              <w:rPr>
                <w:rFonts w:ascii="Garamond" w:eastAsia="Calibri" w:hAnsi="Garamond" w:cstheme="majorBidi"/>
                <w:b/>
                <w:bCs/>
              </w:rPr>
              <w:t xml:space="preserve">Final Exam week </w:t>
            </w:r>
          </w:p>
        </w:tc>
        <w:tc>
          <w:tcPr>
            <w:tcW w:w="4477" w:type="dxa"/>
          </w:tcPr>
          <w:p w14:paraId="28D3E8CE" w14:textId="77777777" w:rsidR="00DA119A" w:rsidRPr="00361B57" w:rsidRDefault="00DA119A" w:rsidP="005B7123">
            <w:pPr>
              <w:rPr>
                <w:rFonts w:ascii="Garamond" w:eastAsia="Calibri" w:hAnsi="Garamond" w:cstheme="majorBidi"/>
                <w:b/>
                <w:bCs/>
              </w:rPr>
            </w:pPr>
          </w:p>
        </w:tc>
      </w:tr>
    </w:tbl>
    <w:p w14:paraId="58913353" w14:textId="194F579A" w:rsidR="00121856" w:rsidRDefault="00121856" w:rsidP="003002E3">
      <w:pPr>
        <w:rPr>
          <w:rFonts w:ascii="Garamond" w:hAnsi="Garamond" w:cstheme="majorBidi"/>
        </w:rPr>
      </w:pPr>
    </w:p>
    <w:p w14:paraId="01AD9D5F" w14:textId="77777777" w:rsidR="002A6D0A" w:rsidRDefault="002A6D0A" w:rsidP="00B474E0">
      <w:pPr>
        <w:rPr>
          <w:rFonts w:ascii="Garamond" w:hAnsi="Garamond" w:cstheme="majorBidi"/>
          <w:b/>
          <w:bCs/>
        </w:rPr>
      </w:pPr>
    </w:p>
    <w:p w14:paraId="0A967AAF" w14:textId="5643CA1D" w:rsidR="005602F6" w:rsidRDefault="009F439A" w:rsidP="00B474E0">
      <w:pPr>
        <w:rPr>
          <w:rFonts w:ascii="Garamond" w:hAnsi="Garamond"/>
          <w:bCs/>
          <w:color w:val="FF0000"/>
        </w:rPr>
      </w:pPr>
      <w:r w:rsidRPr="0026494E">
        <w:rPr>
          <w:rFonts w:ascii="Garamond" w:hAnsi="Garamond" w:cstheme="majorBidi"/>
          <w:b/>
          <w:bCs/>
        </w:rPr>
        <w:t>Syllabus Changes:</w:t>
      </w:r>
      <w:r w:rsidR="00B349E1">
        <w:rPr>
          <w:rFonts w:ascii="Garamond" w:hAnsi="Garamond" w:cstheme="majorBidi"/>
          <w:b/>
          <w:bCs/>
        </w:rPr>
        <w:t xml:space="preserve"> </w:t>
      </w:r>
    </w:p>
    <w:p w14:paraId="23590434" w14:textId="77777777" w:rsidR="005602F6" w:rsidRPr="005602F6" w:rsidRDefault="005602F6" w:rsidP="009F439A">
      <w:pPr>
        <w:rPr>
          <w:rFonts w:ascii="Garamond" w:hAnsi="Garamond" w:cstheme="majorBidi"/>
          <w:color w:val="FF0000"/>
        </w:rPr>
      </w:pPr>
    </w:p>
    <w:p w14:paraId="360C6632" w14:textId="131D1358" w:rsidR="009F439A" w:rsidRDefault="00371586" w:rsidP="009F439A">
      <w:pPr>
        <w:rPr>
          <w:rFonts w:ascii="Garamond" w:hAnsi="Garamond" w:cstheme="majorBidi"/>
        </w:rPr>
      </w:pPr>
      <w:r>
        <w:rPr>
          <w:rFonts w:ascii="Garamond" w:hAnsi="Garamond" w:cstheme="majorBidi"/>
        </w:rPr>
        <w:t xml:space="preserve">There may be changes to the schedule and syllabus during the semester. </w:t>
      </w:r>
      <w:r w:rsidR="009F439A" w:rsidRPr="0026494E">
        <w:rPr>
          <w:rFonts w:ascii="Garamond" w:hAnsi="Garamond" w:cstheme="majorBidi"/>
        </w:rPr>
        <w:t xml:space="preserve">When this happens, I will inform you </w:t>
      </w:r>
      <w:r w:rsidR="00916300">
        <w:rPr>
          <w:rFonts w:ascii="Garamond" w:hAnsi="Garamond" w:cstheme="majorBidi"/>
        </w:rPr>
        <w:t>in class and over email</w:t>
      </w:r>
      <w:r w:rsidR="009F439A" w:rsidRPr="0026494E">
        <w:rPr>
          <w:rFonts w:ascii="Garamond" w:hAnsi="Garamond" w:cstheme="majorBidi"/>
        </w:rPr>
        <w:t xml:space="preserve">. </w:t>
      </w:r>
    </w:p>
    <w:p w14:paraId="17084941" w14:textId="5ABED728" w:rsidR="00960C45" w:rsidRDefault="00960C45" w:rsidP="009F439A">
      <w:pPr>
        <w:rPr>
          <w:rFonts w:ascii="Garamond" w:hAnsi="Garamond" w:cstheme="majorBidi"/>
        </w:rPr>
      </w:pPr>
    </w:p>
    <w:p w14:paraId="4BD746B3" w14:textId="67ABA24F" w:rsidR="00096708" w:rsidRPr="00B474E0" w:rsidRDefault="00096708" w:rsidP="00096708">
      <w:pPr>
        <w:rPr>
          <w:rFonts w:ascii="Garamond" w:hAnsi="Garamond"/>
          <w:bCs/>
        </w:rPr>
      </w:pPr>
      <w:r w:rsidRPr="00B474E0">
        <w:rPr>
          <w:rFonts w:ascii="Garamond" w:hAnsi="Garamond"/>
          <w:bCs/>
        </w:rPr>
        <w:t xml:space="preserve">Please note that instructors may not change the evaluation scheme (types or number of assignments) nor the grading </w:t>
      </w:r>
      <w:r w:rsidR="00EA7459" w:rsidRPr="00B474E0">
        <w:rPr>
          <w:rFonts w:ascii="Garamond" w:hAnsi="Garamond"/>
          <w:bCs/>
        </w:rPr>
        <w:t>weights</w:t>
      </w:r>
      <w:r w:rsidRPr="00B474E0">
        <w:rPr>
          <w:rFonts w:ascii="Garamond" w:hAnsi="Garamond"/>
          <w:bCs/>
        </w:rPr>
        <w:t xml:space="preserve"> (allocated weights per evaluation). This statement is to indicate potential changes in the course schedule or course policies (for example, </w:t>
      </w:r>
      <w:r w:rsidR="00F22CA2" w:rsidRPr="00B474E0">
        <w:rPr>
          <w:rFonts w:ascii="Garamond" w:hAnsi="Garamond"/>
          <w:bCs/>
        </w:rPr>
        <w:t xml:space="preserve">you </w:t>
      </w:r>
      <w:r w:rsidR="004C165C" w:rsidRPr="00B474E0">
        <w:rPr>
          <w:rFonts w:ascii="Garamond" w:hAnsi="Garamond"/>
          <w:bCs/>
        </w:rPr>
        <w:t>did not have a</w:t>
      </w:r>
      <w:r w:rsidR="000942EB" w:rsidRPr="00B474E0">
        <w:rPr>
          <w:rFonts w:ascii="Garamond" w:hAnsi="Garamond"/>
          <w:bCs/>
        </w:rPr>
        <w:t xml:space="preserve"> policy about </w:t>
      </w:r>
      <w:r w:rsidRPr="00B474E0">
        <w:rPr>
          <w:rFonts w:ascii="Garamond" w:hAnsi="Garamond"/>
          <w:bCs/>
        </w:rPr>
        <w:t xml:space="preserve">technology in the classroom and want to include one in the syllabus after the start of the semester). </w:t>
      </w:r>
    </w:p>
    <w:p w14:paraId="3E7EA18B" w14:textId="1B081A1B" w:rsidR="000E6310" w:rsidRPr="00B474E0" w:rsidRDefault="000E6310" w:rsidP="00096708">
      <w:pPr>
        <w:rPr>
          <w:rFonts w:ascii="Garamond" w:hAnsi="Garamond"/>
          <w:bCs/>
        </w:rPr>
      </w:pPr>
    </w:p>
    <w:p w14:paraId="60EBBB59" w14:textId="1CC50DD3" w:rsidR="00F71E39" w:rsidRPr="00361B57" w:rsidRDefault="00F71E39" w:rsidP="00C65C5F">
      <w:pPr>
        <w:pStyle w:val="ListParagraph"/>
        <w:pBdr>
          <w:top w:val="nil"/>
          <w:left w:val="nil"/>
          <w:bottom w:val="nil"/>
          <w:right w:val="nil"/>
          <w:between w:val="nil"/>
        </w:pBdr>
        <w:rPr>
          <w:rFonts w:ascii="Garamond" w:hAnsi="Garamond"/>
        </w:rPr>
      </w:pPr>
      <w:bookmarkStart w:id="0" w:name="_heading=h.gjdgxs" w:colFirst="0" w:colLast="0"/>
      <w:bookmarkEnd w:id="0"/>
    </w:p>
    <w:sectPr w:rsidR="00F71E39" w:rsidRPr="00361B57" w:rsidSect="00EB3A38">
      <w:pgSz w:w="11907" w:h="1683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8B6"/>
    <w:multiLevelType w:val="multilevel"/>
    <w:tmpl w:val="8358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DE43DE"/>
    <w:multiLevelType w:val="hybridMultilevel"/>
    <w:tmpl w:val="BFBA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7064"/>
    <w:multiLevelType w:val="multilevel"/>
    <w:tmpl w:val="EE7463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437C9"/>
    <w:multiLevelType w:val="hybridMultilevel"/>
    <w:tmpl w:val="C04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309C"/>
    <w:multiLevelType w:val="multilevel"/>
    <w:tmpl w:val="8358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CE0465"/>
    <w:multiLevelType w:val="multilevel"/>
    <w:tmpl w:val="8F6E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5A73B4"/>
    <w:multiLevelType w:val="multilevel"/>
    <w:tmpl w:val="180CF162"/>
    <w:lvl w:ilvl="0">
      <w:start w:val="1"/>
      <w:numFmt w:val="decimal"/>
      <w:lvlText w:val="%1."/>
      <w:lvlJc w:val="left"/>
      <w:pPr>
        <w:ind w:left="720" w:hanging="360"/>
      </w:pPr>
      <w:rPr>
        <w:b/>
      </w:r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A52C06"/>
    <w:multiLevelType w:val="hybridMultilevel"/>
    <w:tmpl w:val="E0BC51AE"/>
    <w:lvl w:ilvl="0" w:tplc="67303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73FFF"/>
    <w:multiLevelType w:val="hybridMultilevel"/>
    <w:tmpl w:val="C422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7495"/>
    <w:multiLevelType w:val="multilevel"/>
    <w:tmpl w:val="8358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5C6C97"/>
    <w:multiLevelType w:val="hybridMultilevel"/>
    <w:tmpl w:val="4D6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DCD"/>
    <w:multiLevelType w:val="hybridMultilevel"/>
    <w:tmpl w:val="60E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F7074"/>
    <w:multiLevelType w:val="multilevel"/>
    <w:tmpl w:val="8358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36008B"/>
    <w:multiLevelType w:val="hybridMultilevel"/>
    <w:tmpl w:val="23E0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76B8E"/>
    <w:multiLevelType w:val="hybridMultilevel"/>
    <w:tmpl w:val="DEC0E688"/>
    <w:lvl w:ilvl="0" w:tplc="7E1203DE">
      <w:start w:val="1"/>
      <w:numFmt w:val="decimal"/>
      <w:lvlText w:val="%1."/>
      <w:lvlJc w:val="left"/>
      <w:pPr>
        <w:ind w:left="360" w:hanging="360"/>
      </w:pPr>
      <w:rPr>
        <w:rFonts w:ascii="Garamond" w:eastAsia="Arial" w:hAnsi="Garamond" w:cs="Arial" w:hint="default"/>
        <w:color w:val="000000" w:themeColor="text1"/>
        <w:w w:val="100"/>
        <w:sz w:val="24"/>
        <w:szCs w:val="24"/>
        <w:lang w:val="en-GB" w:eastAsia="en-GB" w:bidi="en-GB"/>
      </w:rPr>
    </w:lvl>
    <w:lvl w:ilvl="1" w:tplc="573E50D8">
      <w:numFmt w:val="bullet"/>
      <w:lvlText w:val="•"/>
      <w:lvlJc w:val="left"/>
      <w:pPr>
        <w:ind w:left="1276" w:hanging="360"/>
      </w:pPr>
      <w:rPr>
        <w:rFonts w:hint="default"/>
        <w:lang w:val="en-GB" w:eastAsia="en-GB" w:bidi="en-GB"/>
      </w:rPr>
    </w:lvl>
    <w:lvl w:ilvl="2" w:tplc="0414CE82">
      <w:numFmt w:val="bullet"/>
      <w:lvlText w:val="•"/>
      <w:lvlJc w:val="left"/>
      <w:pPr>
        <w:ind w:left="2192" w:hanging="360"/>
      </w:pPr>
      <w:rPr>
        <w:rFonts w:hint="default"/>
        <w:lang w:val="en-GB" w:eastAsia="en-GB" w:bidi="en-GB"/>
      </w:rPr>
    </w:lvl>
    <w:lvl w:ilvl="3" w:tplc="02CE04E6">
      <w:numFmt w:val="bullet"/>
      <w:lvlText w:val="•"/>
      <w:lvlJc w:val="left"/>
      <w:pPr>
        <w:ind w:left="3108" w:hanging="360"/>
      </w:pPr>
      <w:rPr>
        <w:rFonts w:hint="default"/>
        <w:lang w:val="en-GB" w:eastAsia="en-GB" w:bidi="en-GB"/>
      </w:rPr>
    </w:lvl>
    <w:lvl w:ilvl="4" w:tplc="6EF8A6AA">
      <w:numFmt w:val="bullet"/>
      <w:lvlText w:val="•"/>
      <w:lvlJc w:val="left"/>
      <w:pPr>
        <w:ind w:left="4024" w:hanging="360"/>
      </w:pPr>
      <w:rPr>
        <w:rFonts w:hint="default"/>
        <w:lang w:val="en-GB" w:eastAsia="en-GB" w:bidi="en-GB"/>
      </w:rPr>
    </w:lvl>
    <w:lvl w:ilvl="5" w:tplc="55EC997E">
      <w:numFmt w:val="bullet"/>
      <w:lvlText w:val="•"/>
      <w:lvlJc w:val="left"/>
      <w:pPr>
        <w:ind w:left="4940" w:hanging="360"/>
      </w:pPr>
      <w:rPr>
        <w:rFonts w:hint="default"/>
        <w:lang w:val="en-GB" w:eastAsia="en-GB" w:bidi="en-GB"/>
      </w:rPr>
    </w:lvl>
    <w:lvl w:ilvl="6" w:tplc="E5F21AF0">
      <w:numFmt w:val="bullet"/>
      <w:lvlText w:val="•"/>
      <w:lvlJc w:val="left"/>
      <w:pPr>
        <w:ind w:left="5856" w:hanging="360"/>
      </w:pPr>
      <w:rPr>
        <w:rFonts w:hint="default"/>
        <w:lang w:val="en-GB" w:eastAsia="en-GB" w:bidi="en-GB"/>
      </w:rPr>
    </w:lvl>
    <w:lvl w:ilvl="7" w:tplc="DE843096">
      <w:numFmt w:val="bullet"/>
      <w:lvlText w:val="•"/>
      <w:lvlJc w:val="left"/>
      <w:pPr>
        <w:ind w:left="6772" w:hanging="360"/>
      </w:pPr>
      <w:rPr>
        <w:rFonts w:hint="default"/>
        <w:lang w:val="en-GB" w:eastAsia="en-GB" w:bidi="en-GB"/>
      </w:rPr>
    </w:lvl>
    <w:lvl w:ilvl="8" w:tplc="57F0F1A4">
      <w:numFmt w:val="bullet"/>
      <w:lvlText w:val="•"/>
      <w:lvlJc w:val="left"/>
      <w:pPr>
        <w:ind w:left="7688" w:hanging="360"/>
      </w:pPr>
      <w:rPr>
        <w:rFonts w:hint="default"/>
        <w:lang w:val="en-GB" w:eastAsia="en-GB" w:bidi="en-GB"/>
      </w:rPr>
    </w:lvl>
  </w:abstractNum>
  <w:abstractNum w:abstractNumId="15" w15:restartNumberingAfterBreak="0">
    <w:nsid w:val="5C2B2664"/>
    <w:multiLevelType w:val="multilevel"/>
    <w:tmpl w:val="04D4B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E1342"/>
    <w:multiLevelType w:val="multilevel"/>
    <w:tmpl w:val="E69ED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140EE"/>
    <w:multiLevelType w:val="hybridMultilevel"/>
    <w:tmpl w:val="B69CFE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6143C32">
      <w:start w:val="1"/>
      <w:numFmt w:val="decimal"/>
      <w:lvlText w:val="SO-%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7674B"/>
    <w:multiLevelType w:val="hybridMultilevel"/>
    <w:tmpl w:val="F8DA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33C78"/>
    <w:multiLevelType w:val="hybridMultilevel"/>
    <w:tmpl w:val="F456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9"/>
  </w:num>
  <w:num w:numId="5">
    <w:abstractNumId w:val="0"/>
  </w:num>
  <w:num w:numId="6">
    <w:abstractNumId w:val="12"/>
  </w:num>
  <w:num w:numId="7">
    <w:abstractNumId w:val="7"/>
  </w:num>
  <w:num w:numId="8">
    <w:abstractNumId w:val="19"/>
  </w:num>
  <w:num w:numId="9">
    <w:abstractNumId w:val="10"/>
  </w:num>
  <w:num w:numId="10">
    <w:abstractNumId w:val="4"/>
  </w:num>
  <w:num w:numId="11">
    <w:abstractNumId w:val="5"/>
  </w:num>
  <w:num w:numId="12">
    <w:abstractNumId w:val="3"/>
  </w:num>
  <w:num w:numId="13">
    <w:abstractNumId w:val="1"/>
  </w:num>
  <w:num w:numId="14">
    <w:abstractNumId w:val="18"/>
  </w:num>
  <w:num w:numId="15">
    <w:abstractNumId w:val="8"/>
  </w:num>
  <w:num w:numId="16">
    <w:abstractNumId w:val="11"/>
  </w:num>
  <w:num w:numId="17">
    <w:abstractNumId w:val="13"/>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jQyN7Y0NjU0NjFX0lEKTi0uzszPAykwqgUAIu0/uSwAAAA="/>
  </w:docVars>
  <w:rsids>
    <w:rsidRoot w:val="00F71E39"/>
    <w:rsid w:val="00006871"/>
    <w:rsid w:val="00013FCF"/>
    <w:rsid w:val="0002119D"/>
    <w:rsid w:val="0002739B"/>
    <w:rsid w:val="00030E8C"/>
    <w:rsid w:val="000310FF"/>
    <w:rsid w:val="00032C54"/>
    <w:rsid w:val="000359E3"/>
    <w:rsid w:val="000400F1"/>
    <w:rsid w:val="000462E0"/>
    <w:rsid w:val="000517CC"/>
    <w:rsid w:val="00060D91"/>
    <w:rsid w:val="00070A63"/>
    <w:rsid w:val="00070E17"/>
    <w:rsid w:val="00082E14"/>
    <w:rsid w:val="0008316D"/>
    <w:rsid w:val="00091A5A"/>
    <w:rsid w:val="000934ED"/>
    <w:rsid w:val="000939A8"/>
    <w:rsid w:val="000942EB"/>
    <w:rsid w:val="00096708"/>
    <w:rsid w:val="000A7A30"/>
    <w:rsid w:val="000B1665"/>
    <w:rsid w:val="000B489F"/>
    <w:rsid w:val="000B5597"/>
    <w:rsid w:val="000C331C"/>
    <w:rsid w:val="000C7A6C"/>
    <w:rsid w:val="000D06A5"/>
    <w:rsid w:val="000D4C1B"/>
    <w:rsid w:val="000D7221"/>
    <w:rsid w:val="000E1D9F"/>
    <w:rsid w:val="000E33CD"/>
    <w:rsid w:val="000E381B"/>
    <w:rsid w:val="000E6310"/>
    <w:rsid w:val="00106783"/>
    <w:rsid w:val="00110E21"/>
    <w:rsid w:val="00115688"/>
    <w:rsid w:val="00117CBA"/>
    <w:rsid w:val="00120227"/>
    <w:rsid w:val="00121856"/>
    <w:rsid w:val="00124FF0"/>
    <w:rsid w:val="00136DE0"/>
    <w:rsid w:val="00151354"/>
    <w:rsid w:val="00152024"/>
    <w:rsid w:val="00166C36"/>
    <w:rsid w:val="00167CFF"/>
    <w:rsid w:val="00170B7D"/>
    <w:rsid w:val="001711AF"/>
    <w:rsid w:val="00171BFF"/>
    <w:rsid w:val="00176BDB"/>
    <w:rsid w:val="00182C45"/>
    <w:rsid w:val="00183183"/>
    <w:rsid w:val="00183AF0"/>
    <w:rsid w:val="00184040"/>
    <w:rsid w:val="00186548"/>
    <w:rsid w:val="00192CAF"/>
    <w:rsid w:val="00193257"/>
    <w:rsid w:val="001C5C78"/>
    <w:rsid w:val="001D4888"/>
    <w:rsid w:val="001D49CD"/>
    <w:rsid w:val="001D5E36"/>
    <w:rsid w:val="001E2DF2"/>
    <w:rsid w:val="001E4E82"/>
    <w:rsid w:val="001E63E6"/>
    <w:rsid w:val="001F13C3"/>
    <w:rsid w:val="002020E0"/>
    <w:rsid w:val="00203E35"/>
    <w:rsid w:val="00207DA9"/>
    <w:rsid w:val="00212AB6"/>
    <w:rsid w:val="00224476"/>
    <w:rsid w:val="002323C2"/>
    <w:rsid w:val="00242925"/>
    <w:rsid w:val="00242B16"/>
    <w:rsid w:val="0025095E"/>
    <w:rsid w:val="00260F0C"/>
    <w:rsid w:val="00264439"/>
    <w:rsid w:val="0026494E"/>
    <w:rsid w:val="00272B06"/>
    <w:rsid w:val="00275A16"/>
    <w:rsid w:val="002810CF"/>
    <w:rsid w:val="002860A0"/>
    <w:rsid w:val="002911AE"/>
    <w:rsid w:val="002935F7"/>
    <w:rsid w:val="002A39A3"/>
    <w:rsid w:val="002A51D1"/>
    <w:rsid w:val="002A6D0A"/>
    <w:rsid w:val="002B70DA"/>
    <w:rsid w:val="002C36AF"/>
    <w:rsid w:val="002C5B9A"/>
    <w:rsid w:val="002D2955"/>
    <w:rsid w:val="002D32E7"/>
    <w:rsid w:val="002D5F13"/>
    <w:rsid w:val="002F4775"/>
    <w:rsid w:val="002F48DF"/>
    <w:rsid w:val="002F6F5B"/>
    <w:rsid w:val="003002E3"/>
    <w:rsid w:val="003029F2"/>
    <w:rsid w:val="003064F3"/>
    <w:rsid w:val="00306CBC"/>
    <w:rsid w:val="003100D8"/>
    <w:rsid w:val="00320585"/>
    <w:rsid w:val="003266FA"/>
    <w:rsid w:val="0033183E"/>
    <w:rsid w:val="0034292B"/>
    <w:rsid w:val="003444D3"/>
    <w:rsid w:val="003454E4"/>
    <w:rsid w:val="003509C2"/>
    <w:rsid w:val="00356989"/>
    <w:rsid w:val="00356C9B"/>
    <w:rsid w:val="00361B57"/>
    <w:rsid w:val="0036242D"/>
    <w:rsid w:val="00367C56"/>
    <w:rsid w:val="00371586"/>
    <w:rsid w:val="00386D16"/>
    <w:rsid w:val="00387612"/>
    <w:rsid w:val="0039005B"/>
    <w:rsid w:val="003A0040"/>
    <w:rsid w:val="003A08C2"/>
    <w:rsid w:val="003A173E"/>
    <w:rsid w:val="003A33EA"/>
    <w:rsid w:val="003A77E2"/>
    <w:rsid w:val="003B0DF3"/>
    <w:rsid w:val="003B4293"/>
    <w:rsid w:val="003C2F88"/>
    <w:rsid w:val="003C365B"/>
    <w:rsid w:val="003C5C76"/>
    <w:rsid w:val="003C5EB1"/>
    <w:rsid w:val="003D170D"/>
    <w:rsid w:val="003D357F"/>
    <w:rsid w:val="003D4547"/>
    <w:rsid w:val="003E3684"/>
    <w:rsid w:val="003E7D65"/>
    <w:rsid w:val="003F2382"/>
    <w:rsid w:val="003F3D48"/>
    <w:rsid w:val="00400A65"/>
    <w:rsid w:val="00401BD7"/>
    <w:rsid w:val="0042268C"/>
    <w:rsid w:val="00425B1C"/>
    <w:rsid w:val="00430636"/>
    <w:rsid w:val="004336AB"/>
    <w:rsid w:val="00435079"/>
    <w:rsid w:val="00437BFA"/>
    <w:rsid w:val="00440251"/>
    <w:rsid w:val="0044374D"/>
    <w:rsid w:val="004500DB"/>
    <w:rsid w:val="004514E2"/>
    <w:rsid w:val="00455389"/>
    <w:rsid w:val="00465FC0"/>
    <w:rsid w:val="00470F66"/>
    <w:rsid w:val="00476140"/>
    <w:rsid w:val="00495E3E"/>
    <w:rsid w:val="004B128B"/>
    <w:rsid w:val="004C0E99"/>
    <w:rsid w:val="004C165C"/>
    <w:rsid w:val="004D058F"/>
    <w:rsid w:val="004D14C1"/>
    <w:rsid w:val="004D6A06"/>
    <w:rsid w:val="004D7EE2"/>
    <w:rsid w:val="004E72D7"/>
    <w:rsid w:val="004F0D66"/>
    <w:rsid w:val="00500359"/>
    <w:rsid w:val="0050740F"/>
    <w:rsid w:val="00511947"/>
    <w:rsid w:val="00522BFB"/>
    <w:rsid w:val="00534AA0"/>
    <w:rsid w:val="0053547B"/>
    <w:rsid w:val="00543607"/>
    <w:rsid w:val="005528F5"/>
    <w:rsid w:val="005602F6"/>
    <w:rsid w:val="00561A86"/>
    <w:rsid w:val="00564F19"/>
    <w:rsid w:val="005672D8"/>
    <w:rsid w:val="00571166"/>
    <w:rsid w:val="005736B2"/>
    <w:rsid w:val="00576A5F"/>
    <w:rsid w:val="005814A1"/>
    <w:rsid w:val="00581FD3"/>
    <w:rsid w:val="0058744E"/>
    <w:rsid w:val="00590430"/>
    <w:rsid w:val="0059157E"/>
    <w:rsid w:val="0059250B"/>
    <w:rsid w:val="00595808"/>
    <w:rsid w:val="005A068A"/>
    <w:rsid w:val="005A103A"/>
    <w:rsid w:val="005A109E"/>
    <w:rsid w:val="005A78B5"/>
    <w:rsid w:val="005B1B3E"/>
    <w:rsid w:val="005B27CB"/>
    <w:rsid w:val="005C0855"/>
    <w:rsid w:val="005C177C"/>
    <w:rsid w:val="005C20D3"/>
    <w:rsid w:val="005C257D"/>
    <w:rsid w:val="005C2CDD"/>
    <w:rsid w:val="005C590E"/>
    <w:rsid w:val="005D1F9E"/>
    <w:rsid w:val="005E34FF"/>
    <w:rsid w:val="005E37C3"/>
    <w:rsid w:val="005E4B08"/>
    <w:rsid w:val="005F3AF3"/>
    <w:rsid w:val="005F569C"/>
    <w:rsid w:val="00602C27"/>
    <w:rsid w:val="00603A92"/>
    <w:rsid w:val="00611E24"/>
    <w:rsid w:val="0061436F"/>
    <w:rsid w:val="00615DF2"/>
    <w:rsid w:val="00621886"/>
    <w:rsid w:val="00625B63"/>
    <w:rsid w:val="006273F7"/>
    <w:rsid w:val="00631FB8"/>
    <w:rsid w:val="006435EB"/>
    <w:rsid w:val="00643F69"/>
    <w:rsid w:val="00651F14"/>
    <w:rsid w:val="00660AE1"/>
    <w:rsid w:val="0067484F"/>
    <w:rsid w:val="00685460"/>
    <w:rsid w:val="00691333"/>
    <w:rsid w:val="006918D4"/>
    <w:rsid w:val="00695C3B"/>
    <w:rsid w:val="006A0E6A"/>
    <w:rsid w:val="006A0F08"/>
    <w:rsid w:val="006A28D0"/>
    <w:rsid w:val="006A2D03"/>
    <w:rsid w:val="006A612A"/>
    <w:rsid w:val="006B6332"/>
    <w:rsid w:val="006B71EF"/>
    <w:rsid w:val="006C4E2D"/>
    <w:rsid w:val="006D230D"/>
    <w:rsid w:val="006D312A"/>
    <w:rsid w:val="006D6AAF"/>
    <w:rsid w:val="006D72B2"/>
    <w:rsid w:val="006E3962"/>
    <w:rsid w:val="006E4EA6"/>
    <w:rsid w:val="006F1135"/>
    <w:rsid w:val="006F2527"/>
    <w:rsid w:val="006F32E3"/>
    <w:rsid w:val="006F7BCE"/>
    <w:rsid w:val="00707798"/>
    <w:rsid w:val="007137F0"/>
    <w:rsid w:val="007139DC"/>
    <w:rsid w:val="0071441D"/>
    <w:rsid w:val="0071645E"/>
    <w:rsid w:val="00730292"/>
    <w:rsid w:val="00736CDE"/>
    <w:rsid w:val="00750276"/>
    <w:rsid w:val="00754ADF"/>
    <w:rsid w:val="0075604C"/>
    <w:rsid w:val="00766CCC"/>
    <w:rsid w:val="0076789C"/>
    <w:rsid w:val="00774626"/>
    <w:rsid w:val="00774B40"/>
    <w:rsid w:val="00775789"/>
    <w:rsid w:val="00776736"/>
    <w:rsid w:val="00780965"/>
    <w:rsid w:val="0079542B"/>
    <w:rsid w:val="007974F0"/>
    <w:rsid w:val="007A5A4B"/>
    <w:rsid w:val="007A61BF"/>
    <w:rsid w:val="007B3EE3"/>
    <w:rsid w:val="007B4B6A"/>
    <w:rsid w:val="007B651E"/>
    <w:rsid w:val="007C3DFB"/>
    <w:rsid w:val="007D190B"/>
    <w:rsid w:val="007D32F9"/>
    <w:rsid w:val="007D479C"/>
    <w:rsid w:val="007D69C3"/>
    <w:rsid w:val="007E4DC3"/>
    <w:rsid w:val="007F1B14"/>
    <w:rsid w:val="007F3D81"/>
    <w:rsid w:val="008046D4"/>
    <w:rsid w:val="00812340"/>
    <w:rsid w:val="00815983"/>
    <w:rsid w:val="008174FF"/>
    <w:rsid w:val="00834CA8"/>
    <w:rsid w:val="0083618B"/>
    <w:rsid w:val="008466D8"/>
    <w:rsid w:val="00854C3B"/>
    <w:rsid w:val="00872D51"/>
    <w:rsid w:val="00875673"/>
    <w:rsid w:val="00885058"/>
    <w:rsid w:val="00890A23"/>
    <w:rsid w:val="00891694"/>
    <w:rsid w:val="008923FA"/>
    <w:rsid w:val="008A4C8A"/>
    <w:rsid w:val="008A4F2D"/>
    <w:rsid w:val="008A64F4"/>
    <w:rsid w:val="008B0711"/>
    <w:rsid w:val="008B2CAB"/>
    <w:rsid w:val="008C0A83"/>
    <w:rsid w:val="008C5977"/>
    <w:rsid w:val="008C67DD"/>
    <w:rsid w:val="008C6A41"/>
    <w:rsid w:val="008C79D3"/>
    <w:rsid w:val="008D25F8"/>
    <w:rsid w:val="008D5881"/>
    <w:rsid w:val="008E1883"/>
    <w:rsid w:val="008E2C40"/>
    <w:rsid w:val="008E2DE5"/>
    <w:rsid w:val="008E4778"/>
    <w:rsid w:val="008E57A8"/>
    <w:rsid w:val="008E62C4"/>
    <w:rsid w:val="00900251"/>
    <w:rsid w:val="00905731"/>
    <w:rsid w:val="009061C0"/>
    <w:rsid w:val="00913440"/>
    <w:rsid w:val="00916300"/>
    <w:rsid w:val="00916BDF"/>
    <w:rsid w:val="009202D0"/>
    <w:rsid w:val="009209D0"/>
    <w:rsid w:val="00922EF8"/>
    <w:rsid w:val="00932F78"/>
    <w:rsid w:val="00937D4C"/>
    <w:rsid w:val="0094111E"/>
    <w:rsid w:val="00947BD0"/>
    <w:rsid w:val="00951C90"/>
    <w:rsid w:val="00956644"/>
    <w:rsid w:val="00960C45"/>
    <w:rsid w:val="0097362E"/>
    <w:rsid w:val="00981041"/>
    <w:rsid w:val="00983A9A"/>
    <w:rsid w:val="00985835"/>
    <w:rsid w:val="00987C85"/>
    <w:rsid w:val="009938A2"/>
    <w:rsid w:val="009C08A8"/>
    <w:rsid w:val="009C3C64"/>
    <w:rsid w:val="009D1C50"/>
    <w:rsid w:val="009D31A0"/>
    <w:rsid w:val="009E017E"/>
    <w:rsid w:val="009E2CC8"/>
    <w:rsid w:val="009E3905"/>
    <w:rsid w:val="009F0A53"/>
    <w:rsid w:val="009F439A"/>
    <w:rsid w:val="009F5555"/>
    <w:rsid w:val="00A020E8"/>
    <w:rsid w:val="00A0682D"/>
    <w:rsid w:val="00A11D49"/>
    <w:rsid w:val="00A22A05"/>
    <w:rsid w:val="00A31DF7"/>
    <w:rsid w:val="00A43F26"/>
    <w:rsid w:val="00A46FF3"/>
    <w:rsid w:val="00A509A0"/>
    <w:rsid w:val="00A510C9"/>
    <w:rsid w:val="00A64231"/>
    <w:rsid w:val="00A67243"/>
    <w:rsid w:val="00A7071C"/>
    <w:rsid w:val="00A73505"/>
    <w:rsid w:val="00A91F7D"/>
    <w:rsid w:val="00A923B1"/>
    <w:rsid w:val="00A94F11"/>
    <w:rsid w:val="00AA0A8C"/>
    <w:rsid w:val="00AA1F4C"/>
    <w:rsid w:val="00AA231E"/>
    <w:rsid w:val="00AA2B23"/>
    <w:rsid w:val="00AA422D"/>
    <w:rsid w:val="00AA4F39"/>
    <w:rsid w:val="00AB2383"/>
    <w:rsid w:val="00AB4AC9"/>
    <w:rsid w:val="00AC1FEC"/>
    <w:rsid w:val="00AC233E"/>
    <w:rsid w:val="00AC37DA"/>
    <w:rsid w:val="00AC56B4"/>
    <w:rsid w:val="00AC60E1"/>
    <w:rsid w:val="00AD0955"/>
    <w:rsid w:val="00AD4A72"/>
    <w:rsid w:val="00AD5FC9"/>
    <w:rsid w:val="00AD7804"/>
    <w:rsid w:val="00AE1C59"/>
    <w:rsid w:val="00AF7B52"/>
    <w:rsid w:val="00B02230"/>
    <w:rsid w:val="00B02737"/>
    <w:rsid w:val="00B100CB"/>
    <w:rsid w:val="00B13AB1"/>
    <w:rsid w:val="00B1453E"/>
    <w:rsid w:val="00B26CA5"/>
    <w:rsid w:val="00B26E73"/>
    <w:rsid w:val="00B33E26"/>
    <w:rsid w:val="00B349E1"/>
    <w:rsid w:val="00B36CFF"/>
    <w:rsid w:val="00B36DBB"/>
    <w:rsid w:val="00B375E0"/>
    <w:rsid w:val="00B41865"/>
    <w:rsid w:val="00B4690F"/>
    <w:rsid w:val="00B474E0"/>
    <w:rsid w:val="00B56DF4"/>
    <w:rsid w:val="00B607DA"/>
    <w:rsid w:val="00B61923"/>
    <w:rsid w:val="00B67661"/>
    <w:rsid w:val="00B70DEE"/>
    <w:rsid w:val="00B74358"/>
    <w:rsid w:val="00B74543"/>
    <w:rsid w:val="00B76143"/>
    <w:rsid w:val="00B771CF"/>
    <w:rsid w:val="00B80E08"/>
    <w:rsid w:val="00B8565F"/>
    <w:rsid w:val="00B87751"/>
    <w:rsid w:val="00B90ACF"/>
    <w:rsid w:val="00BB38BA"/>
    <w:rsid w:val="00BB5D43"/>
    <w:rsid w:val="00BB7243"/>
    <w:rsid w:val="00BD199D"/>
    <w:rsid w:val="00BD4333"/>
    <w:rsid w:val="00BD4ADE"/>
    <w:rsid w:val="00BD597B"/>
    <w:rsid w:val="00BD7717"/>
    <w:rsid w:val="00BE078B"/>
    <w:rsid w:val="00BE2099"/>
    <w:rsid w:val="00BE32DC"/>
    <w:rsid w:val="00BE726E"/>
    <w:rsid w:val="00BF5C23"/>
    <w:rsid w:val="00BF6387"/>
    <w:rsid w:val="00BF7128"/>
    <w:rsid w:val="00BF788D"/>
    <w:rsid w:val="00C04677"/>
    <w:rsid w:val="00C25F37"/>
    <w:rsid w:val="00C31113"/>
    <w:rsid w:val="00C32B3A"/>
    <w:rsid w:val="00C34803"/>
    <w:rsid w:val="00C43913"/>
    <w:rsid w:val="00C43C4E"/>
    <w:rsid w:val="00C4508E"/>
    <w:rsid w:val="00C45D14"/>
    <w:rsid w:val="00C53D65"/>
    <w:rsid w:val="00C6584E"/>
    <w:rsid w:val="00C65C5F"/>
    <w:rsid w:val="00C7029C"/>
    <w:rsid w:val="00C7403D"/>
    <w:rsid w:val="00C742C8"/>
    <w:rsid w:val="00C77CC9"/>
    <w:rsid w:val="00C80FC8"/>
    <w:rsid w:val="00C82287"/>
    <w:rsid w:val="00C843AD"/>
    <w:rsid w:val="00C8481F"/>
    <w:rsid w:val="00C84F25"/>
    <w:rsid w:val="00CA106E"/>
    <w:rsid w:val="00CA7A24"/>
    <w:rsid w:val="00CC2B4C"/>
    <w:rsid w:val="00CC49BF"/>
    <w:rsid w:val="00CD55ED"/>
    <w:rsid w:val="00CE0D26"/>
    <w:rsid w:val="00CE7143"/>
    <w:rsid w:val="00CE7A2C"/>
    <w:rsid w:val="00D00B80"/>
    <w:rsid w:val="00D05964"/>
    <w:rsid w:val="00D074B5"/>
    <w:rsid w:val="00D074CF"/>
    <w:rsid w:val="00D1003B"/>
    <w:rsid w:val="00D15CFC"/>
    <w:rsid w:val="00D15D2F"/>
    <w:rsid w:val="00D322FD"/>
    <w:rsid w:val="00D32AC5"/>
    <w:rsid w:val="00D40247"/>
    <w:rsid w:val="00D4651B"/>
    <w:rsid w:val="00D55550"/>
    <w:rsid w:val="00D637FB"/>
    <w:rsid w:val="00D7444A"/>
    <w:rsid w:val="00D74967"/>
    <w:rsid w:val="00D8057D"/>
    <w:rsid w:val="00D82DBC"/>
    <w:rsid w:val="00DA119A"/>
    <w:rsid w:val="00DA7955"/>
    <w:rsid w:val="00DB0305"/>
    <w:rsid w:val="00DB218A"/>
    <w:rsid w:val="00DB4991"/>
    <w:rsid w:val="00DB7DF7"/>
    <w:rsid w:val="00DC2BEB"/>
    <w:rsid w:val="00DC7620"/>
    <w:rsid w:val="00DC7B1D"/>
    <w:rsid w:val="00DD19CE"/>
    <w:rsid w:val="00DD41AF"/>
    <w:rsid w:val="00DD64B3"/>
    <w:rsid w:val="00DE10DA"/>
    <w:rsid w:val="00DF3BF1"/>
    <w:rsid w:val="00DF63DC"/>
    <w:rsid w:val="00E0766E"/>
    <w:rsid w:val="00E11E08"/>
    <w:rsid w:val="00E12AF1"/>
    <w:rsid w:val="00E14DA2"/>
    <w:rsid w:val="00E17290"/>
    <w:rsid w:val="00E17B58"/>
    <w:rsid w:val="00E219A3"/>
    <w:rsid w:val="00E253D5"/>
    <w:rsid w:val="00E32308"/>
    <w:rsid w:val="00E32E1B"/>
    <w:rsid w:val="00E36AFC"/>
    <w:rsid w:val="00E44AC2"/>
    <w:rsid w:val="00E44B0D"/>
    <w:rsid w:val="00E45771"/>
    <w:rsid w:val="00E50250"/>
    <w:rsid w:val="00E50EB3"/>
    <w:rsid w:val="00E52373"/>
    <w:rsid w:val="00E644F3"/>
    <w:rsid w:val="00E75F06"/>
    <w:rsid w:val="00E84F0D"/>
    <w:rsid w:val="00E946F0"/>
    <w:rsid w:val="00EA1AD6"/>
    <w:rsid w:val="00EA44D5"/>
    <w:rsid w:val="00EA7459"/>
    <w:rsid w:val="00EB3627"/>
    <w:rsid w:val="00EB3A38"/>
    <w:rsid w:val="00EB5043"/>
    <w:rsid w:val="00EB6B8D"/>
    <w:rsid w:val="00EC1251"/>
    <w:rsid w:val="00EC247B"/>
    <w:rsid w:val="00EC6041"/>
    <w:rsid w:val="00ED7579"/>
    <w:rsid w:val="00EE0F92"/>
    <w:rsid w:val="00EE2D79"/>
    <w:rsid w:val="00EE467C"/>
    <w:rsid w:val="00EF39AC"/>
    <w:rsid w:val="00F13F7A"/>
    <w:rsid w:val="00F22CA2"/>
    <w:rsid w:val="00F24F2B"/>
    <w:rsid w:val="00F25E89"/>
    <w:rsid w:val="00F26EBC"/>
    <w:rsid w:val="00F30AB7"/>
    <w:rsid w:val="00F32977"/>
    <w:rsid w:val="00F41259"/>
    <w:rsid w:val="00F4557E"/>
    <w:rsid w:val="00F47811"/>
    <w:rsid w:val="00F51D41"/>
    <w:rsid w:val="00F5463B"/>
    <w:rsid w:val="00F57EB6"/>
    <w:rsid w:val="00F70FCD"/>
    <w:rsid w:val="00F71E39"/>
    <w:rsid w:val="00F779F9"/>
    <w:rsid w:val="00F81F22"/>
    <w:rsid w:val="00F82D15"/>
    <w:rsid w:val="00F85D69"/>
    <w:rsid w:val="00F95370"/>
    <w:rsid w:val="00F97595"/>
    <w:rsid w:val="00FA0EAD"/>
    <w:rsid w:val="00FA5773"/>
    <w:rsid w:val="00FB4F3C"/>
    <w:rsid w:val="00FC57AD"/>
    <w:rsid w:val="00FC7A6D"/>
    <w:rsid w:val="00FD0175"/>
    <w:rsid w:val="00FD467D"/>
    <w:rsid w:val="00FE126C"/>
    <w:rsid w:val="00FE2411"/>
    <w:rsid w:val="00FE3C3D"/>
    <w:rsid w:val="00FE585B"/>
    <w:rsid w:val="00FF1617"/>
    <w:rsid w:val="00FF2D49"/>
    <w:rsid w:val="00FF52EF"/>
    <w:rsid w:val="00FF6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79E8"/>
  <w15:docId w15:val="{7D50A0D2-63E4-4D00-8F4F-A67154E7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538A7"/>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3538A7"/>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3538A7"/>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DF5C86"/>
    <w:rPr>
      <w:color w:val="0000FF"/>
      <w:u w:val="single"/>
    </w:rPr>
  </w:style>
  <w:style w:type="paragraph" w:styleId="List">
    <w:name w:val="List"/>
    <w:basedOn w:val="Normal"/>
    <w:rsid w:val="003538A7"/>
    <w:pPr>
      <w:ind w:left="360" w:hanging="360"/>
    </w:pPr>
  </w:style>
  <w:style w:type="paragraph" w:styleId="BodyText">
    <w:name w:val="Body Text"/>
    <w:basedOn w:val="Normal"/>
    <w:rsid w:val="003538A7"/>
    <w:pPr>
      <w:spacing w:after="120"/>
    </w:pPr>
  </w:style>
  <w:style w:type="paragraph" w:styleId="ListParagraph">
    <w:name w:val="List Paragraph"/>
    <w:basedOn w:val="Normal"/>
    <w:uiPriority w:val="34"/>
    <w:qFormat/>
    <w:rsid w:val="007937B2"/>
    <w:pPr>
      <w:ind w:left="720"/>
    </w:pPr>
  </w:style>
  <w:style w:type="table" w:styleId="TableGrid">
    <w:name w:val="Table Grid"/>
    <w:basedOn w:val="TableNormal"/>
    <w:uiPriority w:val="39"/>
    <w:rsid w:val="00C55F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740BF"/>
    <w:rPr>
      <w:rFonts w:ascii="Tahoma" w:hAnsi="Tahoma" w:cs="Tahoma"/>
      <w:sz w:val="16"/>
      <w:szCs w:val="16"/>
    </w:rPr>
  </w:style>
  <w:style w:type="character" w:customStyle="1" w:styleId="BalloonTextChar">
    <w:name w:val="Balloon Text Char"/>
    <w:link w:val="BalloonText"/>
    <w:rsid w:val="00C740BF"/>
    <w:rPr>
      <w:rFonts w:ascii="Tahoma" w:hAnsi="Tahoma" w:cs="Tahoma"/>
      <w:sz w:val="16"/>
      <w:szCs w:val="16"/>
    </w:rPr>
  </w:style>
  <w:style w:type="paragraph" w:styleId="PlainText">
    <w:name w:val="Plain Text"/>
    <w:basedOn w:val="Normal"/>
    <w:link w:val="PlainTextChar"/>
    <w:rsid w:val="00F90E75"/>
    <w:rPr>
      <w:rFonts w:ascii="Courier New" w:eastAsia="SimSun" w:hAnsi="Courier New"/>
      <w:sz w:val="20"/>
      <w:szCs w:val="20"/>
      <w:lang w:val="x-none" w:eastAsia="zh-CN"/>
    </w:rPr>
  </w:style>
  <w:style w:type="character" w:customStyle="1" w:styleId="PlainTextChar">
    <w:name w:val="Plain Text Char"/>
    <w:link w:val="PlainText"/>
    <w:rsid w:val="00F90E75"/>
    <w:rPr>
      <w:rFonts w:ascii="Courier New" w:eastAsia="SimSun" w:hAnsi="Courier New"/>
      <w:lang w:val="x-none"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15983"/>
    <w:rPr>
      <w:color w:val="605E5C"/>
      <w:shd w:val="clear" w:color="auto" w:fill="E1DFDD"/>
    </w:rPr>
  </w:style>
  <w:style w:type="paragraph" w:styleId="NoSpacing">
    <w:name w:val="No Spacing"/>
    <w:uiPriority w:val="1"/>
    <w:qFormat/>
    <w:rsid w:val="00C6584E"/>
  </w:style>
  <w:style w:type="character" w:styleId="FollowedHyperlink">
    <w:name w:val="FollowedHyperlink"/>
    <w:basedOn w:val="DefaultParagraphFont"/>
    <w:uiPriority w:val="99"/>
    <w:semiHidden/>
    <w:unhideWhenUsed/>
    <w:rsid w:val="00BE32DC"/>
    <w:rPr>
      <w:color w:val="800080" w:themeColor="followedHyperlink"/>
      <w:u w:val="single"/>
    </w:rPr>
  </w:style>
  <w:style w:type="paragraph" w:styleId="NormalWeb">
    <w:name w:val="Normal (Web)"/>
    <w:basedOn w:val="Normal"/>
    <w:next w:val="Normal"/>
    <w:uiPriority w:val="99"/>
    <w:rsid w:val="00091A5A"/>
    <w:pPr>
      <w:spacing w:before="100" w:beforeAutospacing="1" w:after="240"/>
    </w:pPr>
    <w:rPr>
      <w:rFonts w:eastAsia="Arial Unicode MS"/>
      <w:szCs w:val="20"/>
    </w:rPr>
  </w:style>
  <w:style w:type="character" w:customStyle="1" w:styleId="docs-title-input-label-inner">
    <w:name w:val="docs-title-input-label-inner"/>
    <w:basedOn w:val="DefaultParagraphFont"/>
    <w:rsid w:val="004D7EE2"/>
  </w:style>
  <w:style w:type="table" w:styleId="GridTable5Dark-Accent5">
    <w:name w:val="Grid Table 5 Dark Accent 5"/>
    <w:basedOn w:val="TableNormal"/>
    <w:uiPriority w:val="50"/>
    <w:rsid w:val="008C67DD"/>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GridLight">
    <w:name w:val="Grid Table Light"/>
    <w:basedOn w:val="TableNormal"/>
    <w:uiPriority w:val="40"/>
    <w:rsid w:val="008C67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BB7243"/>
    <w:pPr>
      <w:widowControl w:val="0"/>
      <w:autoSpaceDE w:val="0"/>
      <w:autoSpaceDN w:val="0"/>
    </w:pPr>
    <w:rPr>
      <w:rFonts w:ascii="Segoe UI Historic" w:eastAsia="Segoe UI Historic" w:hAnsi="Segoe UI Historic" w:cs="Segoe UI Historic"/>
      <w:sz w:val="22"/>
      <w:szCs w:val="22"/>
      <w:lang w:val="en-GB" w:eastAsia="en-GB" w:bidi="en-GB"/>
    </w:rPr>
  </w:style>
  <w:style w:type="table" w:styleId="PlainTable5">
    <w:name w:val="Plain Table 5"/>
    <w:basedOn w:val="TableNormal"/>
    <w:uiPriority w:val="45"/>
    <w:rsid w:val="00B02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Indent">
    <w:name w:val="Body Text Indent"/>
    <w:basedOn w:val="Normal"/>
    <w:link w:val="BodyTextIndentChar"/>
    <w:uiPriority w:val="99"/>
    <w:semiHidden/>
    <w:unhideWhenUsed/>
    <w:rsid w:val="00361B57"/>
    <w:pPr>
      <w:spacing w:after="120"/>
      <w:ind w:left="360"/>
    </w:pPr>
  </w:style>
  <w:style w:type="character" w:customStyle="1" w:styleId="BodyTextIndentChar">
    <w:name w:val="Body Text Indent Char"/>
    <w:basedOn w:val="DefaultParagraphFont"/>
    <w:link w:val="BodyTextIndent"/>
    <w:uiPriority w:val="99"/>
    <w:semiHidden/>
    <w:rsid w:val="0036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6047">
      <w:bodyDiv w:val="1"/>
      <w:marLeft w:val="0"/>
      <w:marRight w:val="0"/>
      <w:marTop w:val="0"/>
      <w:marBottom w:val="0"/>
      <w:divBdr>
        <w:top w:val="none" w:sz="0" w:space="0" w:color="auto"/>
        <w:left w:val="none" w:sz="0" w:space="0" w:color="auto"/>
        <w:bottom w:val="none" w:sz="0" w:space="0" w:color="auto"/>
        <w:right w:val="none" w:sz="0" w:space="0" w:color="auto"/>
      </w:divBdr>
    </w:div>
    <w:div w:id="154032013">
      <w:bodyDiv w:val="1"/>
      <w:marLeft w:val="0"/>
      <w:marRight w:val="0"/>
      <w:marTop w:val="0"/>
      <w:marBottom w:val="0"/>
      <w:divBdr>
        <w:top w:val="none" w:sz="0" w:space="0" w:color="auto"/>
        <w:left w:val="none" w:sz="0" w:space="0" w:color="auto"/>
        <w:bottom w:val="none" w:sz="0" w:space="0" w:color="auto"/>
        <w:right w:val="none" w:sz="0" w:space="0" w:color="auto"/>
      </w:divBdr>
      <w:divsChild>
        <w:div w:id="636028054">
          <w:marLeft w:val="0"/>
          <w:marRight w:val="0"/>
          <w:marTop w:val="0"/>
          <w:marBottom w:val="0"/>
          <w:divBdr>
            <w:top w:val="none" w:sz="0" w:space="0" w:color="auto"/>
            <w:left w:val="none" w:sz="0" w:space="0" w:color="auto"/>
            <w:bottom w:val="none" w:sz="0" w:space="0" w:color="auto"/>
            <w:right w:val="none" w:sz="0" w:space="0" w:color="auto"/>
          </w:divBdr>
        </w:div>
      </w:divsChild>
    </w:div>
    <w:div w:id="206258517">
      <w:bodyDiv w:val="1"/>
      <w:marLeft w:val="0"/>
      <w:marRight w:val="0"/>
      <w:marTop w:val="0"/>
      <w:marBottom w:val="0"/>
      <w:divBdr>
        <w:top w:val="none" w:sz="0" w:space="0" w:color="auto"/>
        <w:left w:val="none" w:sz="0" w:space="0" w:color="auto"/>
        <w:bottom w:val="none" w:sz="0" w:space="0" w:color="auto"/>
        <w:right w:val="none" w:sz="0" w:space="0" w:color="auto"/>
      </w:divBdr>
    </w:div>
    <w:div w:id="240678242">
      <w:bodyDiv w:val="1"/>
      <w:marLeft w:val="0"/>
      <w:marRight w:val="0"/>
      <w:marTop w:val="0"/>
      <w:marBottom w:val="0"/>
      <w:divBdr>
        <w:top w:val="none" w:sz="0" w:space="0" w:color="auto"/>
        <w:left w:val="none" w:sz="0" w:space="0" w:color="auto"/>
        <w:bottom w:val="none" w:sz="0" w:space="0" w:color="auto"/>
        <w:right w:val="none" w:sz="0" w:space="0" w:color="auto"/>
      </w:divBdr>
    </w:div>
    <w:div w:id="436412409">
      <w:bodyDiv w:val="1"/>
      <w:marLeft w:val="0"/>
      <w:marRight w:val="0"/>
      <w:marTop w:val="0"/>
      <w:marBottom w:val="0"/>
      <w:divBdr>
        <w:top w:val="none" w:sz="0" w:space="0" w:color="auto"/>
        <w:left w:val="none" w:sz="0" w:space="0" w:color="auto"/>
        <w:bottom w:val="none" w:sz="0" w:space="0" w:color="auto"/>
        <w:right w:val="none" w:sz="0" w:space="0" w:color="auto"/>
      </w:divBdr>
    </w:div>
    <w:div w:id="456683139">
      <w:bodyDiv w:val="1"/>
      <w:marLeft w:val="0"/>
      <w:marRight w:val="0"/>
      <w:marTop w:val="0"/>
      <w:marBottom w:val="0"/>
      <w:divBdr>
        <w:top w:val="none" w:sz="0" w:space="0" w:color="auto"/>
        <w:left w:val="none" w:sz="0" w:space="0" w:color="auto"/>
        <w:bottom w:val="none" w:sz="0" w:space="0" w:color="auto"/>
        <w:right w:val="none" w:sz="0" w:space="0" w:color="auto"/>
      </w:divBdr>
    </w:div>
    <w:div w:id="489761198">
      <w:bodyDiv w:val="1"/>
      <w:marLeft w:val="0"/>
      <w:marRight w:val="0"/>
      <w:marTop w:val="0"/>
      <w:marBottom w:val="0"/>
      <w:divBdr>
        <w:top w:val="none" w:sz="0" w:space="0" w:color="auto"/>
        <w:left w:val="none" w:sz="0" w:space="0" w:color="auto"/>
        <w:bottom w:val="none" w:sz="0" w:space="0" w:color="auto"/>
        <w:right w:val="none" w:sz="0" w:space="0" w:color="auto"/>
      </w:divBdr>
    </w:div>
    <w:div w:id="550961837">
      <w:bodyDiv w:val="1"/>
      <w:marLeft w:val="0"/>
      <w:marRight w:val="0"/>
      <w:marTop w:val="0"/>
      <w:marBottom w:val="0"/>
      <w:divBdr>
        <w:top w:val="none" w:sz="0" w:space="0" w:color="auto"/>
        <w:left w:val="none" w:sz="0" w:space="0" w:color="auto"/>
        <w:bottom w:val="none" w:sz="0" w:space="0" w:color="auto"/>
        <w:right w:val="none" w:sz="0" w:space="0" w:color="auto"/>
      </w:divBdr>
    </w:div>
    <w:div w:id="784082463">
      <w:bodyDiv w:val="1"/>
      <w:marLeft w:val="0"/>
      <w:marRight w:val="0"/>
      <w:marTop w:val="0"/>
      <w:marBottom w:val="0"/>
      <w:divBdr>
        <w:top w:val="none" w:sz="0" w:space="0" w:color="auto"/>
        <w:left w:val="none" w:sz="0" w:space="0" w:color="auto"/>
        <w:bottom w:val="none" w:sz="0" w:space="0" w:color="auto"/>
        <w:right w:val="none" w:sz="0" w:space="0" w:color="auto"/>
      </w:divBdr>
    </w:div>
    <w:div w:id="1123235225">
      <w:bodyDiv w:val="1"/>
      <w:marLeft w:val="0"/>
      <w:marRight w:val="0"/>
      <w:marTop w:val="0"/>
      <w:marBottom w:val="0"/>
      <w:divBdr>
        <w:top w:val="none" w:sz="0" w:space="0" w:color="auto"/>
        <w:left w:val="none" w:sz="0" w:space="0" w:color="auto"/>
        <w:bottom w:val="none" w:sz="0" w:space="0" w:color="auto"/>
        <w:right w:val="none" w:sz="0" w:space="0" w:color="auto"/>
      </w:divBdr>
    </w:div>
    <w:div w:id="1124076923">
      <w:bodyDiv w:val="1"/>
      <w:marLeft w:val="0"/>
      <w:marRight w:val="0"/>
      <w:marTop w:val="0"/>
      <w:marBottom w:val="0"/>
      <w:divBdr>
        <w:top w:val="none" w:sz="0" w:space="0" w:color="auto"/>
        <w:left w:val="none" w:sz="0" w:space="0" w:color="auto"/>
        <w:bottom w:val="none" w:sz="0" w:space="0" w:color="auto"/>
        <w:right w:val="none" w:sz="0" w:space="0" w:color="auto"/>
      </w:divBdr>
    </w:div>
    <w:div w:id="1205943166">
      <w:bodyDiv w:val="1"/>
      <w:marLeft w:val="0"/>
      <w:marRight w:val="0"/>
      <w:marTop w:val="0"/>
      <w:marBottom w:val="0"/>
      <w:divBdr>
        <w:top w:val="none" w:sz="0" w:space="0" w:color="auto"/>
        <w:left w:val="none" w:sz="0" w:space="0" w:color="auto"/>
        <w:bottom w:val="none" w:sz="0" w:space="0" w:color="auto"/>
        <w:right w:val="none" w:sz="0" w:space="0" w:color="auto"/>
      </w:divBdr>
    </w:div>
    <w:div w:id="1367678290">
      <w:bodyDiv w:val="1"/>
      <w:marLeft w:val="0"/>
      <w:marRight w:val="0"/>
      <w:marTop w:val="0"/>
      <w:marBottom w:val="0"/>
      <w:divBdr>
        <w:top w:val="none" w:sz="0" w:space="0" w:color="auto"/>
        <w:left w:val="none" w:sz="0" w:space="0" w:color="auto"/>
        <w:bottom w:val="none" w:sz="0" w:space="0" w:color="auto"/>
        <w:right w:val="none" w:sz="0" w:space="0" w:color="auto"/>
      </w:divBdr>
    </w:div>
    <w:div w:id="1371760348">
      <w:bodyDiv w:val="1"/>
      <w:marLeft w:val="0"/>
      <w:marRight w:val="0"/>
      <w:marTop w:val="0"/>
      <w:marBottom w:val="0"/>
      <w:divBdr>
        <w:top w:val="none" w:sz="0" w:space="0" w:color="auto"/>
        <w:left w:val="none" w:sz="0" w:space="0" w:color="auto"/>
        <w:bottom w:val="none" w:sz="0" w:space="0" w:color="auto"/>
        <w:right w:val="none" w:sz="0" w:space="0" w:color="auto"/>
      </w:divBdr>
    </w:div>
    <w:div w:id="1415315990">
      <w:bodyDiv w:val="1"/>
      <w:marLeft w:val="0"/>
      <w:marRight w:val="0"/>
      <w:marTop w:val="0"/>
      <w:marBottom w:val="0"/>
      <w:divBdr>
        <w:top w:val="none" w:sz="0" w:space="0" w:color="auto"/>
        <w:left w:val="none" w:sz="0" w:space="0" w:color="auto"/>
        <w:bottom w:val="none" w:sz="0" w:space="0" w:color="auto"/>
        <w:right w:val="none" w:sz="0" w:space="0" w:color="auto"/>
      </w:divBdr>
    </w:div>
    <w:div w:id="1475180714">
      <w:bodyDiv w:val="1"/>
      <w:marLeft w:val="0"/>
      <w:marRight w:val="0"/>
      <w:marTop w:val="0"/>
      <w:marBottom w:val="0"/>
      <w:divBdr>
        <w:top w:val="none" w:sz="0" w:space="0" w:color="auto"/>
        <w:left w:val="none" w:sz="0" w:space="0" w:color="auto"/>
        <w:bottom w:val="none" w:sz="0" w:space="0" w:color="auto"/>
        <w:right w:val="none" w:sz="0" w:space="0" w:color="auto"/>
      </w:divBdr>
    </w:div>
    <w:div w:id="1634363413">
      <w:bodyDiv w:val="1"/>
      <w:marLeft w:val="0"/>
      <w:marRight w:val="0"/>
      <w:marTop w:val="0"/>
      <w:marBottom w:val="0"/>
      <w:divBdr>
        <w:top w:val="none" w:sz="0" w:space="0" w:color="auto"/>
        <w:left w:val="none" w:sz="0" w:space="0" w:color="auto"/>
        <w:bottom w:val="none" w:sz="0" w:space="0" w:color="auto"/>
        <w:right w:val="none" w:sz="0" w:space="0" w:color="auto"/>
      </w:divBdr>
    </w:div>
    <w:div w:id="1849439201">
      <w:bodyDiv w:val="1"/>
      <w:marLeft w:val="0"/>
      <w:marRight w:val="0"/>
      <w:marTop w:val="0"/>
      <w:marBottom w:val="0"/>
      <w:divBdr>
        <w:top w:val="none" w:sz="0" w:space="0" w:color="auto"/>
        <w:left w:val="none" w:sz="0" w:space="0" w:color="auto"/>
        <w:bottom w:val="none" w:sz="0" w:space="0" w:color="auto"/>
        <w:right w:val="none" w:sz="0" w:space="0" w:color="auto"/>
      </w:divBdr>
    </w:div>
    <w:div w:id="1860045303">
      <w:bodyDiv w:val="1"/>
      <w:marLeft w:val="0"/>
      <w:marRight w:val="0"/>
      <w:marTop w:val="0"/>
      <w:marBottom w:val="0"/>
      <w:divBdr>
        <w:top w:val="none" w:sz="0" w:space="0" w:color="auto"/>
        <w:left w:val="none" w:sz="0" w:space="0" w:color="auto"/>
        <w:bottom w:val="none" w:sz="0" w:space="0" w:color="auto"/>
        <w:right w:val="none" w:sz="0" w:space="0" w:color="auto"/>
      </w:divBdr>
    </w:div>
    <w:div w:id="1909413648">
      <w:bodyDiv w:val="1"/>
      <w:marLeft w:val="0"/>
      <w:marRight w:val="0"/>
      <w:marTop w:val="0"/>
      <w:marBottom w:val="0"/>
      <w:divBdr>
        <w:top w:val="none" w:sz="0" w:space="0" w:color="auto"/>
        <w:left w:val="none" w:sz="0" w:space="0" w:color="auto"/>
        <w:bottom w:val="none" w:sz="0" w:space="0" w:color="auto"/>
        <w:right w:val="none" w:sz="0" w:space="0" w:color="auto"/>
      </w:divBdr>
    </w:div>
    <w:div w:id="1922833015">
      <w:bodyDiv w:val="1"/>
      <w:marLeft w:val="0"/>
      <w:marRight w:val="0"/>
      <w:marTop w:val="0"/>
      <w:marBottom w:val="0"/>
      <w:divBdr>
        <w:top w:val="none" w:sz="0" w:space="0" w:color="auto"/>
        <w:left w:val="none" w:sz="0" w:space="0" w:color="auto"/>
        <w:bottom w:val="none" w:sz="0" w:space="0" w:color="auto"/>
        <w:right w:val="none" w:sz="0" w:space="0" w:color="auto"/>
      </w:divBdr>
    </w:div>
    <w:div w:id="2045716217">
      <w:bodyDiv w:val="1"/>
      <w:marLeft w:val="0"/>
      <w:marRight w:val="0"/>
      <w:marTop w:val="0"/>
      <w:marBottom w:val="0"/>
      <w:divBdr>
        <w:top w:val="none" w:sz="0" w:space="0" w:color="auto"/>
        <w:left w:val="none" w:sz="0" w:space="0" w:color="auto"/>
        <w:bottom w:val="none" w:sz="0" w:space="0" w:color="auto"/>
        <w:right w:val="none" w:sz="0" w:space="0" w:color="auto"/>
      </w:divBdr>
    </w:div>
    <w:div w:id="2063941720">
      <w:bodyDiv w:val="1"/>
      <w:marLeft w:val="0"/>
      <w:marRight w:val="0"/>
      <w:marTop w:val="0"/>
      <w:marBottom w:val="0"/>
      <w:divBdr>
        <w:top w:val="none" w:sz="0" w:space="0" w:color="auto"/>
        <w:left w:val="none" w:sz="0" w:space="0" w:color="auto"/>
        <w:bottom w:val="none" w:sz="0" w:space="0" w:color="auto"/>
        <w:right w:val="none" w:sz="0" w:space="0" w:color="auto"/>
      </w:divBdr>
    </w:div>
    <w:div w:id="213624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k.edu.kw"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stinitiallastname@auk.edu.kw" TargetMode="External"/><Relationship Id="rId5" Type="http://schemas.openxmlformats.org/officeDocument/2006/relationships/settings" Target="settings.xml"/><Relationship Id="rId10" Type="http://schemas.openxmlformats.org/officeDocument/2006/relationships/hyperlink" Target="mailto:Counseling@auk.edu.kw.\" TargetMode="External"/><Relationship Id="rId4" Type="http://schemas.openxmlformats.org/officeDocument/2006/relationships/styles" Target="styles.xml"/><Relationship Id="rId9" Type="http://schemas.openxmlformats.org/officeDocument/2006/relationships/hyperlink" Target="mailto:writingcenter@auk.edu.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TRSBKcOyfhy1CZxUpQHV+ofM9Jg==">AMUW2mUq4n4KRNux3ODNzzpwbrArK2XDneVFp4HrLvo1ie+xwonCp39NbGa6Rrz2lGQGmEoJAx8WqbnOv4NJAwRosl9SrSl2wE2kdsVI1ibFSWWS4NZh2lk=</go:docsCustomData>
</go:gDocsCustomXmlDataStorage>
</file>

<file path=customXml/itemProps1.xml><?xml version="1.0" encoding="utf-8"?>
<ds:datastoreItem xmlns:ds="http://schemas.openxmlformats.org/officeDocument/2006/customXml" ds:itemID="{52DA7B0A-E0AD-4040-9BC9-60CDD754B8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El-Haddad</dc:creator>
  <cp:lastModifiedBy>Rita Mohammad</cp:lastModifiedBy>
  <cp:revision>2</cp:revision>
  <cp:lastPrinted>2020-08-31T06:46:00Z</cp:lastPrinted>
  <dcterms:created xsi:type="dcterms:W3CDTF">2022-02-04T12:44:00Z</dcterms:created>
  <dcterms:modified xsi:type="dcterms:W3CDTF">2022-02-04T12:44:00Z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